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80" w:lineRule="exact"/>
        <w:jc w:val="center"/>
        <w:rPr>
          <w:rFonts w:hint="eastAsia" w:ascii="华文中宋" w:hAnsi="华文中宋" w:eastAsia="华文中宋"/>
          <w:sz w:val="36"/>
          <w:szCs w:val="36"/>
        </w:rPr>
      </w:pPr>
      <w:r>
        <w:rPr>
          <w:rFonts w:hint="eastAsia" w:ascii="华文中宋" w:hAnsi="华文中宋" w:eastAsia="华文中宋"/>
          <w:sz w:val="36"/>
          <w:szCs w:val="36"/>
        </w:rPr>
        <w:t>长沙市人民检察院关于2018年考试录用</w:t>
      </w:r>
    </w:p>
    <w:p>
      <w:pPr>
        <w:snapToGrid w:val="0"/>
        <w:spacing w:line="580" w:lineRule="exact"/>
        <w:jc w:val="center"/>
        <w:rPr>
          <w:rFonts w:hint="eastAsia" w:ascii="华文中宋" w:hAnsi="华文中宋" w:eastAsia="华文中宋"/>
          <w:sz w:val="36"/>
          <w:szCs w:val="36"/>
        </w:rPr>
      </w:pPr>
      <w:r>
        <w:rPr>
          <w:rFonts w:hint="eastAsia" w:ascii="华文中宋" w:hAnsi="华文中宋" w:eastAsia="华文中宋"/>
          <w:sz w:val="36"/>
          <w:szCs w:val="36"/>
        </w:rPr>
        <w:t>检察院工作人员资格审查的公告</w:t>
      </w:r>
    </w:p>
    <w:p>
      <w:pPr>
        <w:snapToGrid w:val="0"/>
        <w:spacing w:line="700" w:lineRule="exact"/>
        <w:rPr>
          <w:rFonts w:hint="eastAsia" w:ascii="华文中宋" w:hAnsi="华文中宋" w:eastAsia="华文中宋"/>
        </w:rPr>
      </w:pPr>
      <w:r>
        <w:rPr>
          <w:rFonts w:hint="eastAsia" w:ascii="华文中宋" w:hAnsi="华文中宋" w:eastAsia="华文中宋"/>
        </w:rPr>
        <w:t>　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根据中共湖南省委组织部、湖南省人力资源和社会保障厅、湖南省公务员局《湖南省2018年考试录用公务员公告》文件精神，为做好2018年长沙市公开考试录用检察院工作人员资格审查工作，现就有关事项公告如下：</w:t>
      </w:r>
      <w:bookmarkStart w:id="0" w:name="_GoBack"/>
      <w:bookmarkEnd w:id="0"/>
    </w:p>
    <w:p>
      <w:pPr>
        <w:ind w:firstLine="643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（一）参加对象</w:t>
      </w:r>
      <w:r>
        <w:rPr>
          <w:rFonts w:hint="eastAsia" w:ascii="仿宋" w:hAnsi="仿宋" w:eastAsia="仿宋"/>
          <w:sz w:val="32"/>
          <w:szCs w:val="32"/>
        </w:rPr>
        <w:t>：</w:t>
      </w:r>
      <w:r>
        <w:rPr>
          <w:rFonts w:hint="eastAsia" w:ascii="仿宋_GB2312" w:hAnsi="仿宋" w:eastAsia="仿宋_GB2312"/>
          <w:sz w:val="32"/>
          <w:szCs w:val="32"/>
        </w:rPr>
        <w:t>报考同一职位笔试成绩在职位计划1：2的比例范围内人员，具体名单见附件。经审查不合格或考生主动弃权的，按有关规定进行递补，由工作人员电话通知递补人员参加资格审查。</w:t>
      </w:r>
    </w:p>
    <w:p>
      <w:pPr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（二）时间：</w:t>
      </w:r>
      <w:r>
        <w:rPr>
          <w:rFonts w:hint="eastAsia" w:ascii="仿宋_GB2312" w:hAnsi="仿宋" w:eastAsia="仿宋_GB2312"/>
          <w:sz w:val="32"/>
          <w:szCs w:val="32"/>
        </w:rPr>
        <w:t>2018年6月4日 9:00-16:00。</w:t>
      </w:r>
    </w:p>
    <w:p>
      <w:pPr>
        <w:ind w:firstLine="643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（三）地点</w:t>
      </w:r>
      <w:r>
        <w:rPr>
          <w:rFonts w:hint="eastAsia" w:ascii="仿宋" w:hAnsi="仿宋" w:eastAsia="仿宋"/>
          <w:sz w:val="32"/>
          <w:szCs w:val="32"/>
        </w:rPr>
        <w:t>：</w:t>
      </w:r>
      <w:r>
        <w:rPr>
          <w:rFonts w:hint="eastAsia" w:ascii="仿宋_GB2312" w:hAnsi="仿宋" w:eastAsia="仿宋_GB2312"/>
          <w:sz w:val="32"/>
          <w:szCs w:val="32"/>
        </w:rPr>
        <w:t>长沙市人民检察院办公大楼六楼6021会议室。</w:t>
      </w:r>
    </w:p>
    <w:p>
      <w:pPr>
        <w:ind w:firstLine="643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（四）资格审查需提供的相关资料</w:t>
      </w:r>
      <w:r>
        <w:rPr>
          <w:rFonts w:hint="eastAsia" w:ascii="仿宋" w:hAnsi="仿宋" w:eastAsia="仿宋"/>
          <w:sz w:val="32"/>
          <w:szCs w:val="32"/>
        </w:rPr>
        <w:t>：</w:t>
      </w:r>
      <w:r>
        <w:rPr>
          <w:rFonts w:hint="eastAsia" w:ascii="仿宋_GB2312" w:hAnsi="仿宋" w:eastAsia="仿宋_GB2312"/>
          <w:sz w:val="32"/>
          <w:szCs w:val="32"/>
        </w:rPr>
        <w:t xml:space="preserve">以下资料必须提交原件及复印件进行审查核对，经审查合格后，需留存原件或复印件一套。 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1、身份证明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①身份证或户口所在地公安机关出具的身份证明；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②参加笔试所用的准考证。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2、学历学位证明 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①需提供毕业证及职位规定的学位证；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②应届毕业生尚未取得毕业证、学位证的，应出具学生证及所在院校盖章的毕业生就业推荐表。 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3、其它证明 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①需提供职位要求的资格证书和相关证明材料； 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②有工作单位的报考人员需提供所在单位同意报考的证明。</w:t>
      </w:r>
    </w:p>
    <w:p>
      <w:pPr>
        <w:ind w:firstLine="643" w:firstLineChars="200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（五）其他事项：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1、资格审查不合格或者放弃资格审查的，不能取得面试资格，并在相同职位的笔试合格人员中从高分到低分依次递补面试人选。在规定日期前未能及时提供审查资料的视为不合格，无法取得联系的考生视为自动放弃。 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2、考生的联系方式如有变化，请及时与我们联系。 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3、长沙市人民检察院地址：长沙市岳麓区杜鹃路139号。乘车路线：从火车站可乘168路公交车至八方小区站下。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联系部门：长沙市人民检察院政治部干部处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联系电话：0731－88628246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特此公告</w:t>
      </w:r>
    </w:p>
    <w:p>
      <w:pPr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附：2018年长沙检察院系统考生资格审查人员名单</w:t>
      </w:r>
    </w:p>
    <w:p>
      <w:pPr>
        <w:ind w:firstLine="5280" w:firstLineChars="1650"/>
        <w:rPr>
          <w:rFonts w:hint="eastAsia" w:ascii="仿宋_GB2312" w:hAnsi="仿宋" w:eastAsia="仿宋_GB2312"/>
          <w:sz w:val="32"/>
          <w:szCs w:val="32"/>
        </w:rPr>
      </w:pPr>
    </w:p>
    <w:p>
      <w:pPr>
        <w:ind w:left="2310" w:leftChars="1100" w:firstLine="2880" w:firstLineChars="9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长沙市人民检察院</w:t>
      </w:r>
    </w:p>
    <w:p>
      <w:pPr>
        <w:ind w:left="2310" w:leftChars="1100" w:firstLine="3040" w:firstLineChars="95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2018年5月29日</w:t>
      </w:r>
    </w:p>
    <w:p>
      <w:pPr>
        <w:ind w:firstLine="640" w:firstLineChars="200"/>
        <w:rPr>
          <w:rFonts w:ascii="仿宋_GB2312" w:hAnsi="仿宋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82D"/>
    <w:rsid w:val="000404CF"/>
    <w:rsid w:val="000A0FFD"/>
    <w:rsid w:val="000D2FD0"/>
    <w:rsid w:val="000D781B"/>
    <w:rsid w:val="000E42FE"/>
    <w:rsid w:val="00147F72"/>
    <w:rsid w:val="00155D8A"/>
    <w:rsid w:val="00182EA6"/>
    <w:rsid w:val="001B0B44"/>
    <w:rsid w:val="00210310"/>
    <w:rsid w:val="00244CC9"/>
    <w:rsid w:val="0026604F"/>
    <w:rsid w:val="0027100E"/>
    <w:rsid w:val="002B0C18"/>
    <w:rsid w:val="002B34C1"/>
    <w:rsid w:val="002D21AB"/>
    <w:rsid w:val="002E508B"/>
    <w:rsid w:val="0030558A"/>
    <w:rsid w:val="003913DF"/>
    <w:rsid w:val="00392740"/>
    <w:rsid w:val="003A00A4"/>
    <w:rsid w:val="003C51A4"/>
    <w:rsid w:val="003F0D72"/>
    <w:rsid w:val="003F2352"/>
    <w:rsid w:val="003F76A7"/>
    <w:rsid w:val="004162F0"/>
    <w:rsid w:val="0043601A"/>
    <w:rsid w:val="00441B5C"/>
    <w:rsid w:val="00474AA8"/>
    <w:rsid w:val="0049487C"/>
    <w:rsid w:val="0049488B"/>
    <w:rsid w:val="00495A52"/>
    <w:rsid w:val="004C6FE9"/>
    <w:rsid w:val="004D2ACB"/>
    <w:rsid w:val="00556D42"/>
    <w:rsid w:val="00561329"/>
    <w:rsid w:val="005C2B28"/>
    <w:rsid w:val="005F68D0"/>
    <w:rsid w:val="00613EBE"/>
    <w:rsid w:val="00641425"/>
    <w:rsid w:val="00650881"/>
    <w:rsid w:val="0065689D"/>
    <w:rsid w:val="00664B30"/>
    <w:rsid w:val="00690B74"/>
    <w:rsid w:val="006975AE"/>
    <w:rsid w:val="006B67E5"/>
    <w:rsid w:val="00706322"/>
    <w:rsid w:val="00725793"/>
    <w:rsid w:val="0074025D"/>
    <w:rsid w:val="007437EB"/>
    <w:rsid w:val="00773FE7"/>
    <w:rsid w:val="00787CF9"/>
    <w:rsid w:val="007A7D19"/>
    <w:rsid w:val="007B7556"/>
    <w:rsid w:val="007C2E35"/>
    <w:rsid w:val="007E03C5"/>
    <w:rsid w:val="007E21E2"/>
    <w:rsid w:val="007F658D"/>
    <w:rsid w:val="00845101"/>
    <w:rsid w:val="008500CA"/>
    <w:rsid w:val="00863A3D"/>
    <w:rsid w:val="00877E0C"/>
    <w:rsid w:val="00881A91"/>
    <w:rsid w:val="008B6B0D"/>
    <w:rsid w:val="008E20CB"/>
    <w:rsid w:val="009252F6"/>
    <w:rsid w:val="0093267C"/>
    <w:rsid w:val="00962F21"/>
    <w:rsid w:val="00970F61"/>
    <w:rsid w:val="009B58E5"/>
    <w:rsid w:val="009E4B9D"/>
    <w:rsid w:val="00A11253"/>
    <w:rsid w:val="00A2163B"/>
    <w:rsid w:val="00A467CE"/>
    <w:rsid w:val="00A520AD"/>
    <w:rsid w:val="00A56DEC"/>
    <w:rsid w:val="00A77D5B"/>
    <w:rsid w:val="00A935F2"/>
    <w:rsid w:val="00AF1041"/>
    <w:rsid w:val="00B01BBE"/>
    <w:rsid w:val="00B03D22"/>
    <w:rsid w:val="00B108DA"/>
    <w:rsid w:val="00B323C5"/>
    <w:rsid w:val="00B50EFB"/>
    <w:rsid w:val="00B67B22"/>
    <w:rsid w:val="00B92858"/>
    <w:rsid w:val="00BA0579"/>
    <w:rsid w:val="00C51309"/>
    <w:rsid w:val="00CE206B"/>
    <w:rsid w:val="00CF7F2D"/>
    <w:rsid w:val="00D22011"/>
    <w:rsid w:val="00D22B4C"/>
    <w:rsid w:val="00D24E12"/>
    <w:rsid w:val="00D3426A"/>
    <w:rsid w:val="00D36FE6"/>
    <w:rsid w:val="00D54CC7"/>
    <w:rsid w:val="00D56779"/>
    <w:rsid w:val="00DB4E00"/>
    <w:rsid w:val="00DC4319"/>
    <w:rsid w:val="00DD6329"/>
    <w:rsid w:val="00DF0BE7"/>
    <w:rsid w:val="00DF1192"/>
    <w:rsid w:val="00E16D4B"/>
    <w:rsid w:val="00E37546"/>
    <w:rsid w:val="00E57830"/>
    <w:rsid w:val="00EB1F31"/>
    <w:rsid w:val="00EC0E76"/>
    <w:rsid w:val="00EC1F0F"/>
    <w:rsid w:val="00EC782D"/>
    <w:rsid w:val="00F03EF4"/>
    <w:rsid w:val="00F040FB"/>
    <w:rsid w:val="00F04FFF"/>
    <w:rsid w:val="00F06D24"/>
    <w:rsid w:val="00F55696"/>
    <w:rsid w:val="00F8577F"/>
    <w:rsid w:val="42A17AA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Style w:val="6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Hyperlink"/>
    <w:basedOn w:val="4"/>
    <w:unhideWhenUsed/>
    <w:uiPriority w:val="99"/>
    <w:rPr>
      <w:color w:val="0000FF"/>
      <w:u w:val="single"/>
    </w:rPr>
  </w:style>
  <w:style w:type="character" w:customStyle="1" w:styleId="7">
    <w:name w:val="页眉 Char"/>
    <w:basedOn w:val="4"/>
    <w:link w:val="3"/>
    <w:semiHidden/>
    <w:uiPriority w:val="99"/>
    <w:rPr>
      <w:kern w:val="2"/>
      <w:sz w:val="18"/>
      <w:szCs w:val="18"/>
    </w:rPr>
  </w:style>
  <w:style w:type="character" w:customStyle="1" w:styleId="8">
    <w:name w:val="页脚 Char"/>
    <w:basedOn w:val="4"/>
    <w:link w:val="2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2</Pages>
  <Words>118</Words>
  <Characters>675</Characters>
  <Lines>5</Lines>
  <Paragraphs>1</Paragraphs>
  <ScaleCrop>false</ScaleCrop>
  <LinksUpToDate>false</LinksUpToDate>
  <CharactersWithSpaces>792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2018-05-28T07:40:00Z</dcterms:created>
  <dc:creator>Administrator</dc:creator>
  <cp:lastModifiedBy>Administrator</cp:lastModifiedBy>
  <cp:lastPrinted>2018-05-28T02:28:00Z</cp:lastPrinted>
  <dcterms:modified xsi:type="dcterms:W3CDTF">2018-05-29T09:24:41Z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