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kern w:val="0"/>
          <w:sz w:val="24"/>
          <w:szCs w:val="24"/>
          <w:lang w:eastAsia="zh-CN"/>
        </w:rPr>
      </w:pPr>
      <w:r>
        <w:rPr>
          <w:rFonts w:hint="eastAsia" w:ascii="黑体" w:hAnsi="黑体" w:eastAsia="黑体" w:cs="黑体"/>
          <w:b w:val="0"/>
          <w:bCs w:val="0"/>
          <w:kern w:val="0"/>
          <w:sz w:val="24"/>
          <w:szCs w:val="24"/>
          <w:lang w:eastAsia="zh-CN"/>
        </w:rPr>
        <w:t>附件</w:t>
      </w:r>
      <w:r>
        <w:rPr>
          <w:rFonts w:hint="eastAsia" w:ascii="黑体" w:hAnsi="黑体" w:eastAsia="黑体" w:cs="黑体"/>
          <w:b w:val="0"/>
          <w:bCs w:val="0"/>
          <w:kern w:val="0"/>
          <w:sz w:val="24"/>
          <w:szCs w:val="24"/>
          <w:lang w:val="en-US" w:eastAsia="zh-CN"/>
        </w:rPr>
        <w:t>2：</w:t>
      </w:r>
    </w:p>
    <w:p>
      <w:pPr>
        <w:ind w:firstLine="442" w:firstLineChars="100"/>
        <w:jc w:val="both"/>
        <w:rPr>
          <w:rFonts w:hint="eastAsia" w:ascii="宋体" w:hAnsi="宋体" w:cs="宋体"/>
          <w:b/>
          <w:bCs/>
          <w:kern w:val="0"/>
          <w:sz w:val="44"/>
          <w:szCs w:val="44"/>
        </w:rPr>
      </w:pPr>
      <w:r>
        <w:rPr>
          <w:rFonts w:hint="eastAsia" w:ascii="宋体" w:hAnsi="宋体" w:cs="宋体"/>
          <w:b/>
          <w:bCs/>
          <w:kern w:val="0"/>
          <w:sz w:val="44"/>
          <w:szCs w:val="44"/>
        </w:rPr>
        <w:t>2018年公务员考试录用资格审查情况表</w:t>
      </w:r>
    </w:p>
    <w:tbl>
      <w:tblPr>
        <w:tblStyle w:val="3"/>
        <w:tblW w:w="9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90"/>
        <w:gridCol w:w="480"/>
        <w:gridCol w:w="1485"/>
        <w:gridCol w:w="360"/>
        <w:gridCol w:w="626"/>
        <w:gridCol w:w="709"/>
        <w:gridCol w:w="945"/>
        <w:gridCol w:w="960"/>
        <w:gridCol w:w="615"/>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招录单位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招录职位</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职位代码</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招录计划</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姓名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身份证号</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准考证号（行测）</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成绩</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准考证号（申论）</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成绩</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笔试排名</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联系电话</w:t>
            </w:r>
          </w:p>
        </w:tc>
        <w:tc>
          <w:tcPr>
            <w:tcW w:w="1965" w:type="dxa"/>
            <w:gridSpan w:val="2"/>
            <w:vAlign w:val="center"/>
          </w:tcPr>
          <w:p>
            <w:pPr>
              <w:jc w:val="center"/>
              <w:rPr>
                <w:rFonts w:hint="eastAsia" w:ascii="宋体" w:hAnsi="宋体" w:cs="宋体"/>
                <w:kern w:val="0"/>
                <w:sz w:val="18"/>
                <w:szCs w:val="18"/>
              </w:rPr>
            </w:pPr>
          </w:p>
        </w:tc>
        <w:tc>
          <w:tcPr>
            <w:tcW w:w="986"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工作单位</w:t>
            </w:r>
          </w:p>
        </w:tc>
        <w:tc>
          <w:tcPr>
            <w:tcW w:w="2614" w:type="dxa"/>
            <w:gridSpan w:val="3"/>
            <w:vAlign w:val="center"/>
          </w:tcPr>
          <w:p>
            <w:pPr>
              <w:jc w:val="center"/>
              <w:rPr>
                <w:rFonts w:hint="eastAsia" w:ascii="宋体" w:hAnsi="宋体" w:cs="宋体"/>
                <w:kern w:val="0"/>
                <w:sz w:val="18"/>
                <w:szCs w:val="18"/>
              </w:rPr>
            </w:pPr>
          </w:p>
        </w:tc>
        <w:tc>
          <w:tcPr>
            <w:tcW w:w="1902" w:type="dxa"/>
            <w:gridSpan w:val="2"/>
            <w:vMerge w:val="continue"/>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564"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学习与工作简历</w:t>
            </w:r>
          </w:p>
        </w:tc>
        <w:tc>
          <w:tcPr>
            <w:tcW w:w="7467" w:type="dxa"/>
            <w:gridSpan w:val="9"/>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4" w:type="dxa"/>
            <w:gridSpan w:val="3"/>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职位要求</w:t>
            </w:r>
          </w:p>
        </w:tc>
        <w:tc>
          <w:tcPr>
            <w:tcW w:w="4125" w:type="dxa"/>
            <w:gridSpan w:val="5"/>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资格审查提交材料</w:t>
            </w:r>
          </w:p>
        </w:tc>
        <w:tc>
          <w:tcPr>
            <w:tcW w:w="2862" w:type="dxa"/>
            <w:gridSpan w:val="3"/>
            <w:vAlign w:val="center"/>
          </w:tcPr>
          <w:p>
            <w:pPr>
              <w:jc w:val="center"/>
              <w:rPr>
                <w:rFonts w:hint="eastAsia" w:ascii="宋体" w:hAnsi="宋体" w:cs="宋体"/>
                <w:b/>
                <w:bCs/>
                <w:kern w:val="0"/>
                <w:sz w:val="18"/>
                <w:szCs w:val="18"/>
              </w:rPr>
            </w:pPr>
            <w:r>
              <w:rPr>
                <w:rFonts w:hint="eastAsia" w:ascii="宋体" w:hAnsi="宋体" w:cs="宋体"/>
                <w:b/>
                <w:bCs/>
                <w:kern w:val="0"/>
                <w:sz w:val="18"/>
                <w:szCs w:val="18"/>
              </w:rPr>
              <w:t>报名信息资料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年龄</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出生年月日</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870" w:type="dxa"/>
            <w:gridSpan w:val="2"/>
            <w:vMerge w:val="restart"/>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学历</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4" w:type="dxa"/>
            <w:vMerge w:val="continue"/>
            <w:vAlign w:val="center"/>
          </w:tcPr>
          <w:p>
            <w:pPr>
              <w:jc w:val="center"/>
              <w:rPr>
                <w:rFonts w:hint="eastAsia" w:ascii="宋体" w:hAnsi="宋体" w:cs="宋体"/>
                <w:kern w:val="0"/>
                <w:sz w:val="18"/>
                <w:szCs w:val="18"/>
              </w:rPr>
            </w:pPr>
          </w:p>
        </w:tc>
        <w:tc>
          <w:tcPr>
            <w:tcW w:w="870" w:type="dxa"/>
            <w:gridSpan w:val="2"/>
            <w:vMerge w:val="continue"/>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学历证书编号</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174" w:type="dxa"/>
            <w:vMerge w:val="restart"/>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870" w:type="dxa"/>
            <w:gridSpan w:val="2"/>
            <w:vMerge w:val="restart"/>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学位</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Merge w:val="continue"/>
            <w:vAlign w:val="center"/>
          </w:tcPr>
          <w:p>
            <w:pPr>
              <w:jc w:val="center"/>
              <w:rPr>
                <w:rFonts w:hint="eastAsia" w:ascii="宋体" w:hAnsi="宋体" w:cs="宋体"/>
                <w:kern w:val="0"/>
                <w:sz w:val="18"/>
                <w:szCs w:val="18"/>
              </w:rPr>
            </w:pPr>
          </w:p>
        </w:tc>
        <w:tc>
          <w:tcPr>
            <w:tcW w:w="870" w:type="dxa"/>
            <w:gridSpan w:val="2"/>
            <w:vMerge w:val="continue"/>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学位证书编号</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专业</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毕业院校及专业</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性别</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民族</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身份</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户籍所在地</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是否具有基层工作经历</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基层工作</w:t>
            </w:r>
          </w:p>
          <w:p>
            <w:pPr>
              <w:jc w:val="center"/>
              <w:rPr>
                <w:rFonts w:hint="eastAsia" w:ascii="宋体" w:hAnsi="宋体" w:cs="宋体"/>
                <w:kern w:val="0"/>
                <w:sz w:val="18"/>
                <w:szCs w:val="18"/>
              </w:rPr>
            </w:pPr>
            <w:r>
              <w:rPr>
                <w:rFonts w:hint="eastAsia" w:ascii="宋体" w:hAnsi="宋体" w:cs="宋体"/>
                <w:kern w:val="0"/>
                <w:sz w:val="18"/>
                <w:szCs w:val="18"/>
              </w:rPr>
              <w:t>经历情况</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基层工作</w:t>
            </w:r>
          </w:p>
          <w:p>
            <w:pPr>
              <w:jc w:val="center"/>
              <w:rPr>
                <w:rFonts w:hint="eastAsia" w:ascii="宋体" w:hAnsi="宋体" w:cs="宋体"/>
                <w:kern w:val="0"/>
                <w:sz w:val="18"/>
                <w:szCs w:val="18"/>
              </w:rPr>
            </w:pPr>
            <w:r>
              <w:rPr>
                <w:rFonts w:hint="eastAsia" w:ascii="宋体" w:hAnsi="宋体" w:cs="宋体"/>
                <w:kern w:val="0"/>
                <w:sz w:val="18"/>
                <w:szCs w:val="18"/>
              </w:rPr>
              <w:t>经历情况</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是否要求四项目人员</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四项目人员提交材料</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四项目人员信息</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其他要求</w:t>
            </w:r>
          </w:p>
        </w:tc>
        <w:tc>
          <w:tcPr>
            <w:tcW w:w="870" w:type="dxa"/>
            <w:gridSpan w:val="2"/>
            <w:vAlign w:val="center"/>
          </w:tcPr>
          <w:p>
            <w:pPr>
              <w:jc w:val="center"/>
              <w:rPr>
                <w:rFonts w:hint="eastAsia" w:ascii="宋体" w:hAnsi="宋体" w:cs="宋体"/>
                <w:kern w:val="0"/>
                <w:sz w:val="18"/>
                <w:szCs w:val="18"/>
              </w:rPr>
            </w:pPr>
          </w:p>
        </w:tc>
        <w:tc>
          <w:tcPr>
            <w:tcW w:w="1485" w:type="dxa"/>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2640" w:type="dxa"/>
            <w:gridSpan w:val="4"/>
            <w:vAlign w:val="center"/>
          </w:tcPr>
          <w:p>
            <w:pPr>
              <w:jc w:val="center"/>
              <w:rPr>
                <w:rFonts w:hint="eastAsia" w:ascii="宋体" w:hAnsi="宋体" w:cs="宋体"/>
                <w:kern w:val="0"/>
                <w:sz w:val="18"/>
                <w:szCs w:val="18"/>
              </w:rPr>
            </w:pPr>
          </w:p>
        </w:tc>
        <w:tc>
          <w:tcPr>
            <w:tcW w:w="157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其他材料</w:t>
            </w:r>
          </w:p>
        </w:tc>
        <w:tc>
          <w:tcPr>
            <w:tcW w:w="1287" w:type="dxa"/>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备注</w:t>
            </w:r>
          </w:p>
        </w:tc>
        <w:tc>
          <w:tcPr>
            <w:tcW w:w="7857" w:type="dxa"/>
            <w:gridSpan w:val="1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jc w:val="center"/>
        </w:trPr>
        <w:tc>
          <w:tcPr>
            <w:tcW w:w="1174" w:type="dxa"/>
            <w:vAlign w:val="center"/>
          </w:tcPr>
          <w:p>
            <w:pPr>
              <w:jc w:val="center"/>
              <w:rPr>
                <w:rFonts w:hint="eastAsia" w:ascii="宋体" w:hAnsi="宋体" w:cs="宋体"/>
                <w:kern w:val="0"/>
                <w:sz w:val="18"/>
                <w:szCs w:val="18"/>
              </w:rPr>
            </w:pPr>
            <w:r>
              <w:rPr>
                <w:rFonts w:hint="eastAsia" w:ascii="宋体" w:hAnsi="宋体" w:cs="宋体"/>
                <w:kern w:val="0"/>
                <w:sz w:val="18"/>
                <w:szCs w:val="18"/>
              </w:rPr>
              <w:t>审查人员（签字）</w:t>
            </w:r>
          </w:p>
        </w:tc>
        <w:tc>
          <w:tcPr>
            <w:tcW w:w="2715" w:type="dxa"/>
            <w:gridSpan w:val="4"/>
            <w:vAlign w:val="center"/>
          </w:tcPr>
          <w:p>
            <w:pPr>
              <w:jc w:val="center"/>
              <w:rPr>
                <w:rFonts w:hint="eastAsia" w:ascii="宋体" w:hAnsi="宋体" w:cs="宋体"/>
                <w:kern w:val="0"/>
                <w:sz w:val="18"/>
                <w:szCs w:val="18"/>
              </w:rPr>
            </w:pPr>
          </w:p>
        </w:tc>
        <w:tc>
          <w:tcPr>
            <w:tcW w:w="1335" w:type="dxa"/>
            <w:gridSpan w:val="2"/>
            <w:vAlign w:val="center"/>
          </w:tcPr>
          <w:p>
            <w:pPr>
              <w:jc w:val="center"/>
              <w:rPr>
                <w:rFonts w:hint="eastAsia" w:ascii="宋体" w:hAnsi="宋体" w:cs="宋体"/>
                <w:kern w:val="0"/>
                <w:sz w:val="18"/>
                <w:szCs w:val="18"/>
              </w:rPr>
            </w:pPr>
            <w:r>
              <w:rPr>
                <w:rFonts w:hint="eastAsia" w:ascii="宋体" w:hAnsi="宋体" w:cs="宋体"/>
                <w:kern w:val="0"/>
                <w:sz w:val="18"/>
                <w:szCs w:val="18"/>
              </w:rPr>
              <w:t>审查单位意见（盖章）</w:t>
            </w:r>
          </w:p>
        </w:tc>
        <w:tc>
          <w:tcPr>
            <w:tcW w:w="3807" w:type="dxa"/>
            <w:gridSpan w:val="4"/>
            <w:vAlign w:val="center"/>
          </w:tcPr>
          <w:p>
            <w:pPr>
              <w:jc w:val="center"/>
              <w:rPr>
                <w:rFonts w:hint="eastAsia" w:ascii="宋体" w:hAnsi="宋体" w:cs="宋体"/>
                <w:kern w:val="0"/>
                <w:sz w:val="18"/>
                <w:szCs w:val="18"/>
              </w:rPr>
            </w:pPr>
          </w:p>
        </w:tc>
      </w:tr>
    </w:tbl>
    <w:p>
      <w:pPr>
        <w:rPr>
          <w:rFonts w:hint="eastAsia" w:ascii="宋体" w:hAnsi="宋体" w:cs="宋体"/>
          <w:kern w:val="0"/>
          <w:sz w:val="18"/>
          <w:szCs w:val="18"/>
        </w:rPr>
      </w:pPr>
      <w:r>
        <w:rPr>
          <w:rFonts w:hint="eastAsia" w:ascii="宋体" w:hAnsi="宋体"/>
          <w:b/>
          <w:bCs/>
        </w:rPr>
        <w:t>身份:1.应届高校毕业生；2.留学归国人员；3.公务员（参照管理人员）；4.国有企业人员（不含工人）；5.国有企业工人；6.事业单位职员（不含工人）；7.事业单位工人；8.村（社区）组织工作人员（不含优秀村干）；9.优秀村干；10.其他经济组织社会组织人员（不含工人）；11.其他经济组织社会组织工人；12.大学生村官；13.西部志愿者；14.三支一扶人员；15.特岗教师；16.务农人员；17.待业人员；18.其他人员（需做详细说明）。</w:t>
      </w:r>
    </w:p>
    <w:p>
      <w:pPr>
        <w:jc w:val="center"/>
        <w:rPr>
          <w:rFonts w:hint="eastAsia" w:ascii="宋体" w:hAnsi="宋体" w:cs="宋体"/>
          <w:b/>
          <w:sz w:val="28"/>
          <w:szCs w:val="28"/>
        </w:rPr>
      </w:pPr>
      <w:r>
        <w:rPr>
          <w:rFonts w:hint="eastAsia" w:ascii="宋体" w:hAnsi="宋体"/>
          <w:b/>
          <w:sz w:val="44"/>
          <w:szCs w:val="44"/>
        </w:rPr>
        <w:t>承诺书</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根据《</w:t>
      </w:r>
      <w:r>
        <w:fldChar w:fldCharType="begin"/>
      </w:r>
      <w:r>
        <w:instrText xml:space="preserve"> HYPERLINK "http://www.gjgwy.org/2012/1012/33083.html" </w:instrText>
      </w:r>
      <w:r>
        <w:fldChar w:fldCharType="separate"/>
      </w:r>
      <w:r>
        <w:rPr>
          <w:rFonts w:hint="eastAsia" w:ascii="宋体" w:hAnsi="宋体" w:cs="宋体"/>
          <w:color w:val="000000"/>
          <w:kern w:val="0"/>
          <w:sz w:val="28"/>
          <w:szCs w:val="28"/>
        </w:rPr>
        <w:t>湖南省2018年考试录用公务员公告</w:t>
      </w:r>
      <w:r>
        <w:rPr>
          <w:rFonts w:hint="eastAsia" w:ascii="宋体" w:hAnsi="宋体" w:cs="宋体"/>
          <w:color w:val="000000"/>
          <w:kern w:val="0"/>
          <w:sz w:val="28"/>
          <w:szCs w:val="28"/>
        </w:rPr>
        <w:fldChar w:fldCharType="end"/>
      </w:r>
      <w:r>
        <w:rPr>
          <w:rFonts w:hint="eastAsia" w:ascii="宋体" w:hAnsi="宋体" w:cs="宋体"/>
          <w:color w:val="000000"/>
          <w:kern w:val="0"/>
          <w:sz w:val="28"/>
          <w:szCs w:val="28"/>
        </w:rPr>
        <w:t>》，我郑重承诺：</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一、自觉遵守公务员录用的有关规定及2018年公务员考试录用的有关政策；</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二、真实、准确提供本人个人信息、证明资料、证件等相关材料，不弄虚作假，不隐瞒真实情况；</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三、不属于以下不得报考的人员：</w:t>
      </w:r>
    </w:p>
    <w:p>
      <w:pPr>
        <w:rPr>
          <w:rFonts w:hint="eastAsia"/>
          <w:sz w:val="28"/>
          <w:szCs w:val="28"/>
        </w:rPr>
      </w:pPr>
      <w:r>
        <w:rPr>
          <w:rFonts w:hint="eastAsia"/>
          <w:sz w:val="28"/>
          <w:szCs w:val="28"/>
        </w:rPr>
        <w:t xml:space="preserve">    1. 因犯罪受过刑事处罚的人员或被开除过公职的人员。</w:t>
      </w:r>
    </w:p>
    <w:p>
      <w:pPr>
        <w:rPr>
          <w:rFonts w:hint="eastAsia"/>
          <w:sz w:val="28"/>
          <w:szCs w:val="28"/>
        </w:rPr>
      </w:pPr>
      <w:r>
        <w:rPr>
          <w:rFonts w:hint="eastAsia"/>
          <w:sz w:val="28"/>
          <w:szCs w:val="28"/>
        </w:rPr>
        <w:t>　　2.在各级公务员招考中被认定有舞弊等严重违反录用纪律行为尚在禁考期限内的人员。</w:t>
      </w:r>
    </w:p>
    <w:p>
      <w:pPr>
        <w:rPr>
          <w:rFonts w:hint="eastAsia"/>
          <w:sz w:val="28"/>
          <w:szCs w:val="28"/>
        </w:rPr>
      </w:pPr>
      <w:r>
        <w:rPr>
          <w:rFonts w:hint="eastAsia"/>
          <w:sz w:val="28"/>
          <w:szCs w:val="28"/>
        </w:rPr>
        <w:t>　　3.被辞退未满5年的公务员或参照公务员法管理单位工作人员。</w:t>
      </w:r>
    </w:p>
    <w:p>
      <w:pPr>
        <w:rPr>
          <w:rFonts w:hint="eastAsia"/>
          <w:sz w:val="28"/>
          <w:szCs w:val="28"/>
        </w:rPr>
      </w:pPr>
      <w:r>
        <w:rPr>
          <w:rFonts w:hint="eastAsia"/>
          <w:sz w:val="28"/>
          <w:szCs w:val="28"/>
        </w:rPr>
        <w:t>　　4.现役军人。</w:t>
      </w:r>
    </w:p>
    <w:p>
      <w:pPr>
        <w:rPr>
          <w:rFonts w:hint="eastAsia"/>
          <w:sz w:val="28"/>
          <w:szCs w:val="28"/>
        </w:rPr>
      </w:pPr>
      <w:r>
        <w:rPr>
          <w:rFonts w:hint="eastAsia"/>
          <w:sz w:val="28"/>
          <w:szCs w:val="28"/>
        </w:rPr>
        <w:t>　　5.公告发布之日（2018年3月9日）为在职公务员或参照公务员法管理单位工作人员。</w:t>
      </w:r>
    </w:p>
    <w:p>
      <w:pPr>
        <w:rPr>
          <w:rFonts w:hint="eastAsia"/>
          <w:sz w:val="28"/>
          <w:szCs w:val="28"/>
        </w:rPr>
      </w:pPr>
      <w:r>
        <w:rPr>
          <w:rFonts w:hint="eastAsia"/>
          <w:sz w:val="28"/>
          <w:szCs w:val="28"/>
        </w:rPr>
        <w:t>　　6.在读的普通高校全日制非2018届毕业生（在读的全日制非2018届研究生不能以本科等学历报考，其他情形依此类推）。</w:t>
      </w:r>
    </w:p>
    <w:p>
      <w:pPr>
        <w:rPr>
          <w:rFonts w:hint="eastAsia"/>
          <w:sz w:val="28"/>
          <w:szCs w:val="28"/>
        </w:rPr>
      </w:pPr>
      <w:r>
        <w:rPr>
          <w:rFonts w:hint="eastAsia"/>
          <w:sz w:val="28"/>
          <w:szCs w:val="28"/>
        </w:rPr>
        <w:t>　　7.基层政法干警招录培养体制改革试点班学员。</w:t>
      </w:r>
    </w:p>
    <w:p>
      <w:pPr>
        <w:rPr>
          <w:rFonts w:hint="eastAsia"/>
          <w:sz w:val="28"/>
          <w:szCs w:val="28"/>
        </w:rPr>
      </w:pPr>
      <w:r>
        <w:rPr>
          <w:rFonts w:hint="eastAsia"/>
          <w:sz w:val="28"/>
          <w:szCs w:val="28"/>
        </w:rPr>
        <w:t>　　8.法律规定不得录用为公务员的其他情形的人员。</w:t>
      </w:r>
    </w:p>
    <w:p>
      <w:pPr>
        <w:spacing w:line="440" w:lineRule="exact"/>
        <w:ind w:firstLine="560" w:firstLineChars="200"/>
        <w:rPr>
          <w:rFonts w:hint="eastAsia" w:ascii="宋体" w:hAnsi="宋体" w:cs="宋体"/>
          <w:bCs/>
          <w:color w:val="000000"/>
          <w:kern w:val="0"/>
          <w:sz w:val="28"/>
          <w:szCs w:val="28"/>
        </w:rPr>
      </w:pPr>
      <w:r>
        <w:rPr>
          <w:rFonts w:hint="eastAsia" w:ascii="宋体" w:hAnsi="宋体" w:cs="宋体"/>
          <w:bCs/>
          <w:sz w:val="28"/>
          <w:szCs w:val="28"/>
        </w:rPr>
        <w:t>四、未报考录用后即构成回避关系的招考职位。</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五、遵守考试纪律，服从考试安排，不舞弊或协助他人舞弊；</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六、按要求参与公务员考试录用的每一个环节，不违规，不放弃；</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七、对违反以上承诺所造成的后果，本人自愿承担相应责任。</w:t>
      </w:r>
    </w:p>
    <w:p>
      <w:pPr>
        <w:spacing w:line="44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p>
    <w:p>
      <w:pPr>
        <w:spacing w:line="440" w:lineRule="exact"/>
        <w:ind w:firstLine="562" w:firstLineChars="200"/>
        <w:rPr>
          <w:rFonts w:hint="eastAsia" w:ascii="宋体" w:hAnsi="宋体" w:cs="宋体"/>
          <w:b/>
          <w:sz w:val="28"/>
          <w:szCs w:val="28"/>
        </w:rPr>
      </w:pPr>
      <w:r>
        <w:rPr>
          <w:rFonts w:hint="eastAsia" w:ascii="宋体" w:hAnsi="宋体" w:cs="宋体"/>
          <w:b/>
          <w:sz w:val="28"/>
          <w:szCs w:val="28"/>
        </w:rPr>
        <w:t xml:space="preserve">                              签名：</w:t>
      </w:r>
    </w:p>
    <w:p>
      <w:pPr>
        <w:spacing w:line="440" w:lineRule="exact"/>
        <w:ind w:firstLine="562" w:firstLineChars="200"/>
        <w:rPr>
          <w:rFonts w:hint="eastAsia" w:ascii="宋体" w:hAnsi="宋体" w:cs="宋体"/>
          <w:b/>
          <w:sz w:val="28"/>
          <w:szCs w:val="28"/>
        </w:rPr>
      </w:pPr>
      <w:r>
        <w:rPr>
          <w:rFonts w:hint="eastAsia" w:ascii="宋体" w:hAnsi="宋体" w:cs="宋体"/>
          <w:b/>
          <w:sz w:val="28"/>
          <w:szCs w:val="28"/>
        </w:rPr>
        <w:t xml:space="preserve">                                2018年  月   日</w:t>
      </w:r>
    </w:p>
    <w:p>
      <w:pPr>
        <w:spacing w:line="500" w:lineRule="exact"/>
        <w:ind w:firstLine="562" w:firstLineChars="200"/>
        <w:rPr>
          <w:rFonts w:hint="eastAsia" w:ascii="宋体" w:hAnsi="宋体" w:cs="宋体"/>
          <w:b/>
          <w:sz w:val="28"/>
          <w:szCs w:val="28"/>
        </w:rPr>
      </w:pPr>
    </w:p>
    <w:p>
      <w:pPr>
        <w:spacing w:line="500" w:lineRule="exact"/>
        <w:ind w:firstLine="562" w:firstLineChars="200"/>
        <w:rPr>
          <w:rFonts w:hint="eastAsia" w:ascii="宋体" w:hAnsi="宋体" w:cs="宋体"/>
          <w:b/>
          <w:sz w:val="28"/>
          <w:szCs w:val="28"/>
        </w:rPr>
      </w:pPr>
    </w:p>
    <w:p>
      <w:pPr>
        <w:spacing w:line="500" w:lineRule="exact"/>
        <w:rPr>
          <w:rFonts w:hint="eastAsia" w:ascii="宋体" w:hAnsi="宋体" w:cs="宋体"/>
          <w:b/>
          <w:bCs/>
          <w:kern w:val="0"/>
          <w:sz w:val="28"/>
          <w:szCs w:val="28"/>
        </w:rPr>
      </w:pPr>
      <w:r>
        <w:rPr>
          <w:rFonts w:hint="eastAsia" w:ascii="宋体" w:hAnsi="宋体" w:cs="宋体"/>
          <w:b/>
          <w:bCs/>
          <w:kern w:val="0"/>
          <w:sz w:val="28"/>
          <w:szCs w:val="28"/>
        </w:rPr>
        <w:t>相关材料粘贴处:</w:t>
      </w:r>
    </w:p>
    <w:p>
      <w:pPr>
        <w:numPr>
          <w:ilvl w:val="0"/>
          <w:numId w:val="1"/>
        </w:numPr>
        <w:spacing w:line="500" w:lineRule="exact"/>
        <w:rPr>
          <w:rFonts w:hint="eastAsia" w:ascii="宋体" w:hAnsi="宋体" w:cs="宋体"/>
          <w:kern w:val="0"/>
          <w:sz w:val="28"/>
          <w:szCs w:val="28"/>
        </w:rPr>
      </w:pPr>
      <w:r>
        <w:rPr>
          <w:rFonts w:hint="eastAsia" w:ascii="宋体" w:hAnsi="宋体" w:cs="宋体"/>
          <w:kern w:val="0"/>
          <w:sz w:val="28"/>
          <w:szCs w:val="28"/>
        </w:rPr>
        <w:t>身份证复印件</w:t>
      </w:r>
    </w:p>
    <w:p>
      <w:pPr>
        <w:numPr>
          <w:ilvl w:val="0"/>
          <w:numId w:val="1"/>
        </w:numPr>
        <w:spacing w:line="500" w:lineRule="exact"/>
        <w:rPr>
          <w:rFonts w:hint="eastAsia" w:ascii="宋体" w:hAnsi="宋体" w:cs="宋体"/>
          <w:kern w:val="0"/>
          <w:sz w:val="28"/>
          <w:szCs w:val="28"/>
        </w:rPr>
      </w:pPr>
      <w:r>
        <w:rPr>
          <w:rFonts w:hint="eastAsia" w:ascii="宋体" w:hAnsi="宋体" w:cs="宋体"/>
          <w:kern w:val="0"/>
          <w:sz w:val="28"/>
          <w:szCs w:val="28"/>
        </w:rPr>
        <w:t>户口本复印件</w:t>
      </w:r>
      <w:bookmarkStart w:id="0" w:name="_GoBack"/>
      <w:bookmarkEnd w:id="0"/>
    </w:p>
    <w:p>
      <w:pPr>
        <w:numPr>
          <w:ilvl w:val="0"/>
          <w:numId w:val="1"/>
        </w:numPr>
        <w:spacing w:line="500" w:lineRule="exact"/>
        <w:rPr>
          <w:rFonts w:hint="eastAsia" w:ascii="宋体" w:hAnsi="宋体" w:cs="宋体"/>
          <w:kern w:val="0"/>
          <w:sz w:val="28"/>
          <w:szCs w:val="28"/>
        </w:rPr>
      </w:pPr>
      <w:r>
        <w:rPr>
          <w:rFonts w:hint="eastAsia" w:ascii="宋体" w:hAnsi="宋体" w:cs="宋体"/>
          <w:kern w:val="0"/>
          <w:sz w:val="28"/>
          <w:szCs w:val="28"/>
        </w:rPr>
        <w:t>毕业证复印件</w:t>
      </w:r>
    </w:p>
    <w:p>
      <w:pPr>
        <w:numPr>
          <w:ilvl w:val="0"/>
          <w:numId w:val="1"/>
        </w:numPr>
        <w:spacing w:line="500" w:lineRule="exact"/>
        <w:rPr>
          <w:rFonts w:hint="eastAsia" w:ascii="宋体" w:hAnsi="宋体" w:cs="宋体"/>
          <w:kern w:val="0"/>
          <w:sz w:val="28"/>
          <w:szCs w:val="28"/>
        </w:rPr>
      </w:pPr>
      <w:r>
        <w:rPr>
          <w:rFonts w:hint="eastAsia" w:ascii="宋体" w:hAnsi="宋体" w:cs="宋体"/>
          <w:kern w:val="0"/>
          <w:sz w:val="28"/>
          <w:szCs w:val="28"/>
        </w:rPr>
        <w:t>学位证复印件（有学位要求的职位）</w:t>
      </w:r>
    </w:p>
    <w:p>
      <w:pPr>
        <w:numPr>
          <w:ilvl w:val="0"/>
          <w:numId w:val="1"/>
        </w:numPr>
        <w:spacing w:line="500" w:lineRule="exact"/>
        <w:rPr>
          <w:rFonts w:hint="eastAsia" w:ascii="宋体" w:hAnsi="宋体" w:cs="宋体"/>
          <w:kern w:val="0"/>
          <w:sz w:val="28"/>
          <w:szCs w:val="28"/>
        </w:rPr>
      </w:pPr>
      <w:r>
        <w:rPr>
          <w:rFonts w:hint="eastAsia" w:ascii="宋体" w:hAnsi="宋体" w:cs="宋体"/>
          <w:kern w:val="0"/>
          <w:sz w:val="28"/>
          <w:szCs w:val="28"/>
        </w:rPr>
        <w:t>四项目人员证明（面向四项目人员定向招录的职位）</w:t>
      </w:r>
    </w:p>
    <w:p>
      <w:pPr>
        <w:spacing w:line="500" w:lineRule="exact"/>
        <w:rPr>
          <w:rFonts w:hint="eastAsia" w:ascii="宋体" w:hAnsi="宋体" w:cs="宋体"/>
          <w:kern w:val="0"/>
          <w:sz w:val="28"/>
          <w:szCs w:val="28"/>
        </w:rPr>
      </w:pPr>
      <w:r>
        <w:rPr>
          <w:rFonts w:hint="eastAsia" w:ascii="宋体" w:hAnsi="宋体" w:cs="宋体"/>
          <w:kern w:val="0"/>
          <w:sz w:val="28"/>
          <w:szCs w:val="28"/>
        </w:rPr>
        <w:t>6.职位要求的其他材料</w:t>
      </w:r>
    </w:p>
    <w:p>
      <w:pPr>
        <w:spacing w:line="500" w:lineRule="exact"/>
        <w:rPr>
          <w:rFonts w:hint="eastAsia" w:ascii="宋体" w:hAnsi="宋体" w:cs="宋体"/>
          <w:kern w:val="0"/>
          <w:sz w:val="28"/>
          <w:szCs w:val="28"/>
        </w:rPr>
      </w:pPr>
    </w:p>
    <w:p>
      <w:pPr>
        <w:spacing w:line="500" w:lineRule="exact"/>
        <w:rPr>
          <w:rFonts w:hint="eastAsia" w:ascii="宋体" w:hAnsi="宋体" w:cs="宋体"/>
          <w:kern w:val="0"/>
          <w:sz w:val="28"/>
          <w:szCs w:val="28"/>
        </w:rPr>
      </w:pPr>
    </w:p>
    <w:p>
      <w:pPr>
        <w:spacing w:line="500" w:lineRule="exact"/>
        <w:rPr>
          <w:rFonts w:hint="eastAsia" w:ascii="宋体" w:hAnsi="宋体" w:cs="宋体"/>
          <w:b/>
          <w:bCs/>
          <w:kern w:val="0"/>
          <w:sz w:val="28"/>
          <w:szCs w:val="28"/>
        </w:rPr>
      </w:pPr>
      <w:r>
        <w:rPr>
          <w:rFonts w:hint="eastAsia" w:ascii="宋体" w:hAnsi="宋体" w:cs="宋体"/>
          <w:b/>
          <w:bCs/>
          <w:kern w:val="0"/>
          <w:sz w:val="28"/>
          <w:szCs w:val="28"/>
        </w:rPr>
        <w:t>建议：</w:t>
      </w:r>
    </w:p>
    <w:p>
      <w:pPr>
        <w:numPr>
          <w:ilvl w:val="0"/>
          <w:numId w:val="2"/>
        </w:numPr>
        <w:spacing w:line="500" w:lineRule="exact"/>
        <w:rPr>
          <w:rFonts w:hint="eastAsia" w:ascii="宋体" w:hAnsi="宋体" w:cs="宋体"/>
          <w:kern w:val="0"/>
          <w:sz w:val="28"/>
          <w:szCs w:val="28"/>
        </w:rPr>
      </w:pPr>
      <w:r>
        <w:rPr>
          <w:rFonts w:hint="eastAsia" w:ascii="宋体" w:hAnsi="宋体" w:cs="宋体"/>
          <w:kern w:val="0"/>
          <w:sz w:val="28"/>
          <w:szCs w:val="28"/>
        </w:rPr>
        <w:t>《2018年公务员考试录用资格审查情况表》背面印《承诺书》，审核考生原件，附页粘贴复印件。</w:t>
      </w:r>
    </w:p>
    <w:p>
      <w:pPr>
        <w:numPr>
          <w:ilvl w:val="0"/>
          <w:numId w:val="2"/>
        </w:numPr>
        <w:spacing w:line="500" w:lineRule="exact"/>
        <w:rPr>
          <w:rFonts w:hint="eastAsia" w:ascii="宋体" w:hAnsi="宋体" w:cs="宋体"/>
          <w:kern w:val="0"/>
          <w:sz w:val="28"/>
          <w:szCs w:val="28"/>
        </w:rPr>
      </w:pPr>
      <w:r>
        <w:rPr>
          <w:rFonts w:hint="eastAsia" w:ascii="宋体" w:hAnsi="宋体" w:cs="宋体"/>
          <w:kern w:val="0"/>
          <w:sz w:val="28"/>
          <w:szCs w:val="28"/>
        </w:rPr>
        <w:t>认真核对职位条件、考生提交资料与报名信息是否相符。</w:t>
      </w:r>
    </w:p>
    <w:p>
      <w:pPr>
        <w:numPr>
          <w:ilvl w:val="0"/>
          <w:numId w:val="2"/>
        </w:numPr>
        <w:spacing w:line="500" w:lineRule="exact"/>
        <w:rPr>
          <w:rFonts w:hint="eastAsia" w:ascii="宋体" w:hAnsi="宋体" w:cs="宋体"/>
          <w:kern w:val="0"/>
          <w:sz w:val="28"/>
          <w:szCs w:val="28"/>
        </w:rPr>
      </w:pPr>
      <w:r>
        <w:rPr>
          <w:rFonts w:hint="eastAsia" w:ascii="宋体" w:hAnsi="宋体" w:cs="宋体"/>
          <w:kern w:val="0"/>
          <w:sz w:val="28"/>
          <w:szCs w:val="28"/>
        </w:rPr>
        <w:t>对有任何疑问的情形，需提交单位领导研究，严格按政策执行；如对政策理解有疑问，需提交公务员主管部门解答。</w:t>
      </w:r>
    </w:p>
    <w:p>
      <w:pPr>
        <w:numPr>
          <w:ilvl w:val="0"/>
          <w:numId w:val="2"/>
        </w:numPr>
        <w:spacing w:line="500" w:lineRule="exact"/>
        <w:rPr>
          <w:rFonts w:hint="eastAsia" w:ascii="宋体" w:hAnsi="宋体" w:cs="宋体"/>
          <w:kern w:val="0"/>
          <w:sz w:val="28"/>
          <w:szCs w:val="28"/>
        </w:rPr>
      </w:pPr>
      <w:r>
        <w:rPr>
          <w:rFonts w:hint="eastAsia" w:ascii="宋体" w:hAnsi="宋体" w:cs="宋体"/>
          <w:kern w:val="0"/>
          <w:sz w:val="28"/>
          <w:szCs w:val="28"/>
        </w:rPr>
        <w:t>单位可根据实际对此表进行修改。</w:t>
      </w:r>
    </w:p>
    <w:p/>
    <w:sectPr>
      <w:pgSz w:w="11906" w:h="16838"/>
      <w:pgMar w:top="1701" w:right="1474" w:bottom="1701"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0511C"/>
    <w:multiLevelType w:val="singleLevel"/>
    <w:tmpl w:val="5360511C"/>
    <w:lvl w:ilvl="0" w:tentative="0">
      <w:start w:val="1"/>
      <w:numFmt w:val="decimal"/>
      <w:suff w:val="nothing"/>
      <w:lvlText w:val="%1."/>
      <w:lvlJc w:val="left"/>
    </w:lvl>
  </w:abstractNum>
  <w:abstractNum w:abstractNumId="1">
    <w:nsid w:val="536057B6"/>
    <w:multiLevelType w:val="singleLevel"/>
    <w:tmpl w:val="536057B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701A"/>
    <w:rsid w:val="00432667"/>
    <w:rsid w:val="004B701A"/>
    <w:rsid w:val="604057A8"/>
    <w:rsid w:val="75EC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232</Words>
  <Characters>1326</Characters>
  <Lines>11</Lines>
  <Paragraphs>3</Paragraphs>
  <ScaleCrop>false</ScaleCrop>
  <LinksUpToDate>false</LinksUpToDate>
  <CharactersWithSpaces>1555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2018-05-28T07:34:00Z</dcterms:created>
  <dc:creator>黄琼宇</dc:creator>
  <cp:lastModifiedBy>tyhtyh</cp:lastModifiedBy>
  <dcterms:modified xsi:type="dcterms:W3CDTF">2018-05-30T02:19:05Z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