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beforeLines="5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年湖南省省直机关公开遴选公务员改报职位申请表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tbl>
      <w:tblPr>
        <w:tblStyle w:val="4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72"/>
        <w:gridCol w:w="917"/>
        <w:gridCol w:w="922"/>
        <w:gridCol w:w="928"/>
        <w:gridCol w:w="326"/>
        <w:gridCol w:w="702"/>
        <w:gridCol w:w="516"/>
        <w:gridCol w:w="3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4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0" w:firstLineChars="0"/>
        <w:jc w:val="left"/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请取消了职位的报考人员务必于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2020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1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  <w:lang w:val="en-US" w:eastAsia="zh-CN"/>
        </w:rPr>
        <w:t>30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  <w:lang w:eastAsia="zh-CN"/>
        </w:rPr>
        <w:t>三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中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午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1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拍照</w:t>
      </w:r>
      <w:r>
        <w:rPr>
          <w:rFonts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发送到邮箱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hnsklc</w:t>
      </w:r>
      <w:r>
        <w:rPr>
          <w:rFonts w:ascii="黑体" w:eastAsia="黑体" w:cs="宋体"/>
          <w:b/>
          <w:bCs/>
          <w:color w:val="111111"/>
          <w:kern w:val="0"/>
          <w:sz w:val="24"/>
          <w:shd w:val="clear" w:color="auto" w:fill="FFFFFF"/>
        </w:rPr>
        <w:t>@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126</w:t>
      </w:r>
      <w:r>
        <w:rPr>
          <w:rFonts w:ascii="黑体" w:eastAsia="黑体" w:cs="宋体"/>
          <w:b/>
          <w:bCs/>
          <w:color w:val="111111"/>
          <w:kern w:val="0"/>
          <w:sz w:val="24"/>
          <w:shd w:val="clear" w:color="auto" w:fill="FFFFFF"/>
        </w:rPr>
        <w:t xml:space="preserve">.com </w:t>
      </w:r>
      <w:r>
        <w:rPr>
          <w:rFonts w:ascii="宋体" w:hAnsi="宋体" w:cs="Arial"/>
          <w:color w:val="111111"/>
          <w:kern w:val="0"/>
          <w:sz w:val="24"/>
          <w:shd w:val="clear" w:color="auto" w:fill="FFFFFF"/>
        </w:rPr>
        <w:t>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未及时改报职位的人员，视同为放弃改报申请退费。</w:t>
      </w:r>
    </w:p>
    <w:sectPr>
      <w:footerReference r:id="rId5" w:type="first"/>
      <w:footerReference r:id="rId3" w:type="default"/>
      <w:footerReference r:id="rId4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B5307"/>
    <w:rsid w:val="24BD6517"/>
    <w:rsid w:val="42FB5307"/>
    <w:rsid w:val="6B4F7FBE"/>
    <w:rsid w:val="7E6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2020-12-29T01:35:00Z</dcterms:created>
  <dc:creator>潘bingqing</dc:creator>
  <cp:lastModifiedBy>皮皮熊1396421901</cp:lastModifiedBy>
  <cp:lastPrinted>2020-12-29T03:22:00Z</cp:lastPrinted>
  <dcterms:modified xsi:type="dcterms:W3CDTF">2020-12-29T07:31:01Z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