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2"/>
        <w:ind w:left="153" w:right="0" w:firstLine="0"/>
        <w:jc w:val="left"/>
        <w:rPr>
          <w:sz w:val="20"/>
        </w:rPr>
      </w:pPr>
      <w:r>
        <w:rPr>
          <w:sz w:val="20"/>
        </w:rPr>
        <w:t>附件2</w:t>
      </w:r>
    </w:p>
    <w:p>
      <w:pPr>
        <w:pStyle w:val="BodyText"/>
        <w:spacing w:before="73"/>
        <w:ind w:left="540"/>
      </w:pPr>
      <w:r>
        <w:rPr/>
        <w:t>2021年贵州省法院系统公开招聘聘用制书记员报名信息表</w:t>
      </w:r>
    </w:p>
    <w:p>
      <w:pPr>
        <w:pStyle w:val="BodyText"/>
        <w:spacing w:after="1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518"/>
        <w:gridCol w:w="1017"/>
        <w:gridCol w:w="974"/>
        <w:gridCol w:w="1000"/>
        <w:gridCol w:w="912"/>
        <w:gridCol w:w="1406"/>
        <w:gridCol w:w="289"/>
        <w:gridCol w:w="459"/>
        <w:gridCol w:w="511"/>
        <w:gridCol w:w="207"/>
        <w:gridCol w:w="1304"/>
      </w:tblGrid>
      <w:tr>
        <w:trPr>
          <w:trHeight w:val="390" w:hRule="atLeast"/>
        </w:trPr>
        <w:tc>
          <w:tcPr>
            <w:tcW w:w="1224" w:type="dxa"/>
          </w:tcPr>
          <w:p>
            <w:pPr>
              <w:pStyle w:val="TableParagraph"/>
              <w:spacing w:before="57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53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7"/>
              <w:ind w:left="68" w:right="46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9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57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6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贴照</w:t>
            </w:r>
          </w:p>
        </w:tc>
      </w:tr>
      <w:tr>
        <w:trPr>
          <w:trHeight w:val="390" w:hRule="atLeast"/>
        </w:trPr>
        <w:tc>
          <w:tcPr>
            <w:tcW w:w="1224" w:type="dxa"/>
          </w:tcPr>
          <w:p>
            <w:pPr>
              <w:pStyle w:val="TableParagraph"/>
              <w:spacing w:before="57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53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7"/>
              <w:ind w:left="68" w:right="46"/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9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57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146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224" w:type="dxa"/>
          </w:tcPr>
          <w:p>
            <w:pPr>
              <w:pStyle w:val="TableParagraph"/>
              <w:spacing w:before="57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42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57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报考法院</w:t>
            </w:r>
          </w:p>
        </w:tc>
        <w:tc>
          <w:tcPr>
            <w:tcW w:w="146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224" w:type="dxa"/>
          </w:tcPr>
          <w:p>
            <w:pPr>
              <w:pStyle w:val="TableParagraph"/>
              <w:spacing w:before="57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53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80"/>
              <w:ind w:left="68" w:right="46"/>
              <w:jc w:val="center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19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57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146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224" w:type="dxa"/>
          </w:tcPr>
          <w:p>
            <w:pPr>
              <w:pStyle w:val="TableParagraph"/>
              <w:spacing w:before="57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53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7"/>
              <w:ind w:left="68" w:right="46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9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57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是否全日制</w:t>
            </w:r>
          </w:p>
        </w:tc>
        <w:tc>
          <w:tcPr>
            <w:tcW w:w="277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1224" w:type="dxa"/>
          </w:tcPr>
          <w:p>
            <w:pPr>
              <w:pStyle w:val="TableParagraph"/>
              <w:spacing w:before="134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报考地区</w:t>
            </w:r>
          </w:p>
        </w:tc>
        <w:tc>
          <w:tcPr>
            <w:tcW w:w="442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48" w:lineRule="exact" w:before="34"/>
              <w:ind w:left="202" w:right="75" w:hanging="101"/>
              <w:rPr>
                <w:sz w:val="20"/>
              </w:rPr>
            </w:pPr>
            <w:r>
              <w:rPr>
                <w:sz w:val="20"/>
              </w:rPr>
              <w:t>是否在贵州99 家法院工作</w:t>
            </w:r>
          </w:p>
        </w:tc>
        <w:tc>
          <w:tcPr>
            <w:tcW w:w="277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759" w:type="dxa"/>
            <w:gridSpan w:val="3"/>
          </w:tcPr>
          <w:p>
            <w:pPr>
              <w:pStyle w:val="TableParagraph"/>
              <w:spacing w:before="47"/>
              <w:ind w:left="422"/>
              <w:rPr>
                <w:sz w:val="24"/>
              </w:rPr>
            </w:pPr>
            <w:r>
              <w:rPr>
                <w:sz w:val="24"/>
              </w:rPr>
              <w:t>现工作单位及部门</w:t>
            </w:r>
          </w:p>
        </w:tc>
        <w:tc>
          <w:tcPr>
            <w:tcW w:w="7062" w:type="dxa"/>
            <w:gridSpan w:val="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224" w:type="dxa"/>
          </w:tcPr>
          <w:p>
            <w:pPr>
              <w:pStyle w:val="TableParagraph"/>
              <w:spacing w:before="86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35" w:type="dxa"/>
            <w:gridSpan w:val="2"/>
          </w:tcPr>
          <w:p>
            <w:pPr>
              <w:pStyle w:val="TableParagraph"/>
              <w:spacing w:before="77"/>
              <w:ind w:left="465"/>
              <w:rPr>
                <w:sz w:val="24"/>
              </w:rPr>
            </w:pPr>
            <w:r>
              <w:rPr>
                <w:sz w:val="24"/>
              </w:rPr>
              <w:t>手机1</w:t>
            </w:r>
          </w:p>
        </w:tc>
        <w:tc>
          <w:tcPr>
            <w:tcW w:w="288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86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手机2</w:t>
            </w:r>
          </w:p>
        </w:tc>
        <w:tc>
          <w:tcPr>
            <w:tcW w:w="277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22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407" w:lineRule="exact"/>
              <w:ind w:left="109" w:right="92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加分项</w:t>
            </w:r>
          </w:p>
          <w:p>
            <w:pPr>
              <w:pStyle w:val="TableParagraph"/>
              <w:spacing w:line="265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（以下为</w:t>
            </w:r>
          </w:p>
          <w:p>
            <w:pPr>
              <w:pStyle w:val="TableParagraph"/>
              <w:spacing w:line="228" w:lineRule="auto" w:before="5"/>
              <w:ind w:left="129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申请加分</w:t>
            </w:r>
            <w:r>
              <w:rPr>
                <w:sz w:val="24"/>
              </w:rPr>
              <w:t>人员填 </w:t>
            </w:r>
            <w:r>
              <w:rPr>
                <w:spacing w:val="-5"/>
                <w:sz w:val="24"/>
              </w:rPr>
              <w:t>写，请认真阅读加分条件。未填报的视为放弃</w:t>
            </w:r>
            <w:r>
              <w:rPr>
                <w:sz w:val="24"/>
              </w:rPr>
              <w:t>加分）</w:t>
            </w:r>
          </w:p>
        </w:tc>
        <w:tc>
          <w:tcPr>
            <w:tcW w:w="3509" w:type="dxa"/>
            <w:gridSpan w:val="4"/>
          </w:tcPr>
          <w:p>
            <w:pPr>
              <w:pStyle w:val="TableParagraph"/>
              <w:spacing w:before="47"/>
              <w:ind w:left="1034"/>
              <w:rPr>
                <w:sz w:val="24"/>
              </w:rPr>
            </w:pPr>
            <w:r>
              <w:rPr>
                <w:sz w:val="24"/>
              </w:rPr>
              <w:t>是否申请加分</w:t>
            </w:r>
          </w:p>
        </w:tc>
        <w:tc>
          <w:tcPr>
            <w:tcW w:w="5088" w:type="dxa"/>
            <w:gridSpan w:val="7"/>
          </w:tcPr>
          <w:p>
            <w:pPr>
              <w:pStyle w:val="TableParagraph"/>
              <w:spacing w:before="47"/>
              <w:ind w:left="2232" w:right="2196"/>
              <w:jc w:val="center"/>
              <w:rPr>
                <w:sz w:val="24"/>
              </w:rPr>
            </w:pPr>
            <w:r>
              <w:rPr>
                <w:sz w:val="24"/>
              </w:rPr>
              <w:t>是/否</w:t>
            </w:r>
          </w:p>
        </w:tc>
      </w:tr>
      <w:tr>
        <w:trPr>
          <w:trHeight w:val="980" w:hRule="atLeast"/>
        </w:trPr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  <w:vMerge w:val="restart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228" w:lineRule="auto"/>
              <w:ind w:left="151" w:right="123"/>
              <w:jc w:val="center"/>
              <w:rPr>
                <w:sz w:val="24"/>
              </w:rPr>
            </w:pPr>
            <w:r>
              <w:rPr>
                <w:sz w:val="24"/>
              </w:rPr>
              <w:t>现工作单位是否为所报考法院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是/否</w:t>
            </w:r>
          </w:p>
        </w:tc>
        <w:tc>
          <w:tcPr>
            <w:tcW w:w="1000" w:type="dxa"/>
          </w:tcPr>
          <w:p>
            <w:pPr>
              <w:pStyle w:val="TableParagraph"/>
              <w:spacing w:line="172" w:lineRule="auto" w:before="55"/>
              <w:ind w:left="40" w:right="13"/>
              <w:jc w:val="center"/>
              <w:rPr>
                <w:sz w:val="18"/>
              </w:rPr>
            </w:pPr>
            <w:r>
              <w:rPr>
                <w:sz w:val="18"/>
              </w:rPr>
              <w:t>进入</w:t>
            </w:r>
            <w:r>
              <w:rPr>
                <w:rFonts w:ascii="Microsoft JhengHei" w:eastAsia="Microsoft JhengHei" w:hint="eastAsia"/>
                <w:b/>
                <w:sz w:val="18"/>
              </w:rPr>
              <w:t>现工作单位（报考法院)</w:t>
            </w:r>
            <w:r>
              <w:rPr>
                <w:sz w:val="18"/>
              </w:rPr>
              <w:t>工作时间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28" w:lineRule="auto"/>
              <w:ind w:left="158" w:right="132" w:firstLine="300"/>
              <w:rPr>
                <w:sz w:val="24"/>
              </w:rPr>
            </w:pPr>
            <w:r>
              <w:rPr>
                <w:sz w:val="24"/>
              </w:rPr>
              <w:t>年月 日</w:t>
            </w:r>
          </w:p>
        </w:tc>
        <w:tc>
          <w:tcPr>
            <w:tcW w:w="14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28" w:lineRule="auto"/>
              <w:ind w:left="226" w:right="77" w:hanging="120"/>
              <w:rPr>
                <w:sz w:val="24"/>
              </w:rPr>
            </w:pPr>
            <w:r>
              <w:rPr>
                <w:sz w:val="24"/>
              </w:rPr>
              <w:t>申请加分分值（分）</w:t>
            </w:r>
          </w:p>
        </w:tc>
        <w:tc>
          <w:tcPr>
            <w:tcW w:w="74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gridSpan w:val="3"/>
            <w:vMerge w:val="restart"/>
          </w:tcPr>
          <w:p>
            <w:pPr>
              <w:pStyle w:val="TableParagraph"/>
              <w:spacing w:line="235" w:lineRule="auto" w:before="5"/>
              <w:ind w:left="38" w:right="137"/>
              <w:rPr>
                <w:sz w:val="18"/>
              </w:rPr>
            </w:pPr>
            <w:r>
              <w:rPr>
                <w:sz w:val="18"/>
              </w:rPr>
              <w:t>说明：截止报名前一 </w:t>
            </w:r>
            <w:r>
              <w:rPr>
                <w:spacing w:val="-2"/>
                <w:sz w:val="18"/>
              </w:rPr>
              <w:t>日，在所报考法院工作的，方可按照在所报考法院连续工作时间予以</w:t>
            </w:r>
            <w:r>
              <w:rPr>
                <w:sz w:val="18"/>
              </w:rPr>
              <w:t>加分。每满1年加1分</w:t>
            </w:r>
          </w:p>
          <w:p>
            <w:pPr>
              <w:pStyle w:val="TableParagraph"/>
              <w:spacing w:line="235" w:lineRule="auto"/>
              <w:ind w:left="38" w:right="50"/>
              <w:rPr>
                <w:sz w:val="18"/>
              </w:rPr>
            </w:pPr>
            <w:r>
              <w:rPr>
                <w:sz w:val="18"/>
              </w:rPr>
              <w:t>（不满1年不予折算）； 在所报考法院工作经历有中断的，以最后一次进入所报考法院工作之</w:t>
            </w:r>
          </w:p>
          <w:p>
            <w:pPr>
              <w:pStyle w:val="TableParagraph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日起算。</w:t>
            </w:r>
          </w:p>
        </w:tc>
      </w:tr>
      <w:tr>
        <w:trPr>
          <w:trHeight w:val="1261" w:hRule="atLeast"/>
        </w:trPr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72" w:lineRule="auto" w:before="84"/>
              <w:ind w:left="30" w:right="3"/>
              <w:jc w:val="both"/>
              <w:rPr>
                <w:sz w:val="18"/>
              </w:rPr>
            </w:pPr>
            <w:r>
              <w:rPr>
                <w:sz w:val="18"/>
              </w:rPr>
              <w:t>在</w:t>
            </w:r>
            <w:r>
              <w:rPr>
                <w:rFonts w:ascii="Microsoft JhengHei" w:eastAsia="Microsoft JhengHei" w:hint="eastAsia"/>
                <w:b/>
                <w:sz w:val="18"/>
              </w:rPr>
              <w:t>现工作单位（报考法院</w:t>
            </w:r>
            <w:r>
              <w:rPr>
                <w:rFonts w:ascii="Microsoft JhengHei" w:eastAsia="Microsoft JhengHei" w:hint="eastAsia"/>
                <w:b/>
                <w:w w:val="120"/>
                <w:sz w:val="18"/>
              </w:rPr>
              <w:t>) </w:t>
            </w:r>
            <w:r>
              <w:rPr>
                <w:sz w:val="18"/>
              </w:rPr>
              <w:t>连续工作时间（按</w:t>
            </w:r>
          </w:p>
          <w:p>
            <w:pPr>
              <w:pStyle w:val="TableParagraph"/>
              <w:spacing w:before="14"/>
              <w:ind w:left="30"/>
              <w:rPr>
                <w:sz w:val="18"/>
              </w:rPr>
            </w:pPr>
            <w:r>
              <w:rPr>
                <w:sz w:val="18"/>
              </w:rPr>
              <w:t>月计）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6"/>
              <w:ind w:left="163"/>
              <w:rPr>
                <w:sz w:val="24"/>
              </w:rPr>
            </w:pPr>
            <w:r>
              <w:rPr>
                <w:rFonts w:ascii="Times New Roman" w:eastAsia="Times New Roman"/>
                <w:position w:val="3"/>
                <w:sz w:val="18"/>
                <w:u w:val="single"/>
              </w:rPr>
              <w:t>     </w:t>
            </w:r>
            <w:r>
              <w:rPr>
                <w:sz w:val="24"/>
              </w:rPr>
              <w:t>个月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82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" w:type="dxa"/>
          </w:tcPr>
          <w:p>
            <w:pPr>
              <w:pStyle w:val="TableParagraph"/>
              <w:spacing w:line="228" w:lineRule="auto" w:before="11"/>
              <w:ind w:left="151" w:right="123"/>
              <w:rPr>
                <w:sz w:val="24"/>
              </w:rPr>
            </w:pPr>
            <w:r>
              <w:rPr>
                <w:sz w:val="24"/>
              </w:rPr>
              <w:t>是否中共正式</w:t>
            </w:r>
          </w:p>
        </w:tc>
        <w:tc>
          <w:tcPr>
            <w:tcW w:w="2886" w:type="dxa"/>
            <w:gridSpan w:val="3"/>
          </w:tcPr>
          <w:p>
            <w:pPr>
              <w:pStyle w:val="TableParagraph"/>
              <w:spacing w:before="172"/>
              <w:ind w:left="1126" w:right="1099"/>
              <w:jc w:val="center"/>
              <w:rPr>
                <w:sz w:val="24"/>
              </w:rPr>
            </w:pPr>
            <w:r>
              <w:rPr>
                <w:sz w:val="24"/>
              </w:rPr>
              <w:t>是/否</w:t>
            </w:r>
          </w:p>
        </w:tc>
        <w:tc>
          <w:tcPr>
            <w:tcW w:w="1406" w:type="dxa"/>
          </w:tcPr>
          <w:p>
            <w:pPr>
              <w:pStyle w:val="TableParagraph"/>
              <w:spacing w:line="292" w:lineRule="exact" w:before="42"/>
              <w:ind w:left="226" w:right="77" w:hanging="120"/>
              <w:rPr>
                <w:sz w:val="24"/>
              </w:rPr>
            </w:pPr>
            <w:r>
              <w:rPr>
                <w:sz w:val="24"/>
              </w:rPr>
              <w:t>申请加分分值（分）</w:t>
            </w:r>
          </w:p>
        </w:tc>
        <w:tc>
          <w:tcPr>
            <w:tcW w:w="7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gridSpan w:val="3"/>
          </w:tcPr>
          <w:p>
            <w:pPr>
              <w:pStyle w:val="TableParagraph"/>
              <w:spacing w:line="292" w:lineRule="exact" w:before="32"/>
              <w:ind w:left="45" w:right="35"/>
              <w:rPr>
                <w:sz w:val="24"/>
              </w:rPr>
            </w:pPr>
            <w:r>
              <w:rPr>
                <w:sz w:val="24"/>
              </w:rPr>
              <w:t>说明：中共正式党员加1分。</w:t>
            </w:r>
          </w:p>
        </w:tc>
      </w:tr>
      <w:tr>
        <w:trPr>
          <w:trHeight w:val="882" w:hRule="atLeast"/>
        </w:trPr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7" w:type="dxa"/>
          </w:tcPr>
          <w:p>
            <w:pPr>
              <w:pStyle w:val="TableParagraph"/>
              <w:spacing w:line="235" w:lineRule="auto" w:before="3"/>
              <w:ind w:left="55" w:right="2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是否农村建档立卡贫困人口、城乡</w:t>
            </w:r>
          </w:p>
          <w:p>
            <w:pPr>
              <w:pStyle w:val="TableParagraph"/>
              <w:spacing w:line="181" w:lineRule="exact"/>
              <w:ind w:left="146"/>
              <w:rPr>
                <w:sz w:val="18"/>
              </w:rPr>
            </w:pPr>
            <w:r>
              <w:rPr>
                <w:sz w:val="18"/>
              </w:rPr>
              <w:t>低保对象</w:t>
            </w:r>
          </w:p>
        </w:tc>
        <w:tc>
          <w:tcPr>
            <w:tcW w:w="2886" w:type="dxa"/>
            <w:gridSpan w:val="3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26" w:right="1099"/>
              <w:jc w:val="center"/>
              <w:rPr>
                <w:sz w:val="24"/>
              </w:rPr>
            </w:pPr>
            <w:r>
              <w:rPr>
                <w:sz w:val="24"/>
              </w:rPr>
              <w:t>是/否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170"/>
              <w:ind w:left="226" w:right="77" w:hanging="120"/>
              <w:rPr>
                <w:sz w:val="24"/>
              </w:rPr>
            </w:pPr>
            <w:r>
              <w:rPr>
                <w:sz w:val="24"/>
              </w:rPr>
              <w:t>申请加分分值（分）</w:t>
            </w:r>
          </w:p>
        </w:tc>
        <w:tc>
          <w:tcPr>
            <w:tcW w:w="7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gridSpan w:val="3"/>
          </w:tcPr>
          <w:p>
            <w:pPr>
              <w:pStyle w:val="TableParagraph"/>
              <w:spacing w:line="235" w:lineRule="auto" w:before="107"/>
              <w:ind w:left="38" w:right="137"/>
              <w:jc w:val="both"/>
              <w:rPr>
                <w:sz w:val="18"/>
              </w:rPr>
            </w:pPr>
            <w:r>
              <w:rPr>
                <w:sz w:val="18"/>
              </w:rPr>
              <w:t>说明：本人为农村建档立卡贫困人口、城乡低保对象，加1分。</w:t>
            </w:r>
          </w:p>
        </w:tc>
      </w:tr>
      <w:tr>
        <w:trPr>
          <w:trHeight w:val="827" w:hRule="atLeast"/>
        </w:trPr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7" w:type="dxa"/>
          </w:tcPr>
          <w:p>
            <w:pPr>
              <w:pStyle w:val="TableParagraph"/>
              <w:spacing w:line="292" w:lineRule="exact" w:before="6"/>
              <w:ind w:left="151" w:right="123"/>
              <w:jc w:val="both"/>
              <w:rPr>
                <w:sz w:val="24"/>
              </w:rPr>
            </w:pPr>
            <w:r>
              <w:rPr>
                <w:sz w:val="24"/>
              </w:rPr>
              <w:t>是否法学（法律）类</w:t>
            </w:r>
          </w:p>
        </w:tc>
        <w:tc>
          <w:tcPr>
            <w:tcW w:w="974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8" w:right="46"/>
              <w:jc w:val="center"/>
              <w:rPr>
                <w:sz w:val="24"/>
              </w:rPr>
            </w:pPr>
            <w:r>
              <w:rPr>
                <w:sz w:val="24"/>
              </w:rPr>
              <w:t>是/否</w:t>
            </w:r>
          </w:p>
        </w:tc>
        <w:tc>
          <w:tcPr>
            <w:tcW w:w="1000" w:type="dxa"/>
          </w:tcPr>
          <w:p>
            <w:pPr>
              <w:pStyle w:val="TableParagraph"/>
              <w:spacing w:line="228" w:lineRule="auto" w:before="141"/>
              <w:ind w:left="383" w:right="114" w:hanging="240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141"/>
              <w:ind w:left="226" w:right="77" w:hanging="120"/>
              <w:rPr>
                <w:sz w:val="24"/>
              </w:rPr>
            </w:pPr>
            <w:r>
              <w:rPr>
                <w:sz w:val="24"/>
              </w:rPr>
              <w:t>申请加分分值（分）</w:t>
            </w:r>
          </w:p>
        </w:tc>
        <w:tc>
          <w:tcPr>
            <w:tcW w:w="7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gridSpan w:val="3"/>
          </w:tcPr>
          <w:p>
            <w:pPr>
              <w:pStyle w:val="TableParagraph"/>
              <w:spacing w:line="300" w:lineRule="exact"/>
              <w:ind w:left="45"/>
              <w:rPr>
                <w:sz w:val="24"/>
              </w:rPr>
            </w:pPr>
            <w:r>
              <w:rPr>
                <w:sz w:val="24"/>
              </w:rPr>
              <w:t>说明：专业为法学</w:t>
            </w:r>
          </w:p>
          <w:p>
            <w:pPr>
              <w:pStyle w:val="TableParagraph"/>
              <w:spacing w:line="293" w:lineRule="exact"/>
              <w:ind w:left="45"/>
              <w:rPr>
                <w:sz w:val="24"/>
              </w:rPr>
            </w:pPr>
            <w:r>
              <w:rPr>
                <w:sz w:val="24"/>
              </w:rPr>
              <w:t>（法律）类专业</w:t>
            </w:r>
          </w:p>
          <w:p>
            <w:pPr>
              <w:pStyle w:val="TableParagraph"/>
              <w:spacing w:line="215" w:lineRule="exact"/>
              <w:ind w:left="45"/>
              <w:rPr>
                <w:sz w:val="24"/>
              </w:rPr>
            </w:pPr>
            <w:r>
              <w:rPr>
                <w:sz w:val="24"/>
              </w:rPr>
              <w:t>的，加1.5分。</w:t>
            </w:r>
          </w:p>
        </w:tc>
      </w:tr>
      <w:tr>
        <w:trPr>
          <w:trHeight w:val="827" w:hRule="atLeast"/>
        </w:trPr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7" w:type="dxa"/>
          </w:tcPr>
          <w:p>
            <w:pPr>
              <w:pStyle w:val="TableParagraph"/>
              <w:spacing w:line="245" w:lineRule="exact"/>
              <w:ind w:left="151"/>
              <w:rPr>
                <w:sz w:val="24"/>
              </w:rPr>
            </w:pPr>
            <w:r>
              <w:rPr>
                <w:sz w:val="24"/>
              </w:rPr>
              <w:t>是否具</w:t>
            </w:r>
          </w:p>
          <w:p>
            <w:pPr>
              <w:pStyle w:val="TableParagraph"/>
              <w:spacing w:line="293" w:lineRule="exact"/>
              <w:ind w:left="151"/>
              <w:rPr>
                <w:sz w:val="24"/>
              </w:rPr>
            </w:pPr>
            <w:r>
              <w:rPr>
                <w:sz w:val="24"/>
              </w:rPr>
              <w:t>有法律</w:t>
            </w:r>
          </w:p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职业资</w:t>
            </w:r>
          </w:p>
        </w:tc>
        <w:tc>
          <w:tcPr>
            <w:tcW w:w="2886" w:type="dxa"/>
            <w:gridSpan w:val="3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126" w:right="1099"/>
              <w:jc w:val="center"/>
              <w:rPr>
                <w:sz w:val="24"/>
              </w:rPr>
            </w:pPr>
            <w:r>
              <w:rPr>
                <w:sz w:val="24"/>
              </w:rPr>
              <w:t>是/否</w:t>
            </w:r>
          </w:p>
        </w:tc>
        <w:tc>
          <w:tcPr>
            <w:tcW w:w="1406" w:type="dxa"/>
          </w:tcPr>
          <w:p>
            <w:pPr>
              <w:pStyle w:val="TableParagraph"/>
              <w:spacing w:line="228" w:lineRule="auto" w:before="115"/>
              <w:ind w:left="226" w:right="77" w:hanging="120"/>
              <w:rPr>
                <w:sz w:val="24"/>
              </w:rPr>
            </w:pPr>
            <w:r>
              <w:rPr>
                <w:sz w:val="24"/>
              </w:rPr>
              <w:t>申请加分分值（分）</w:t>
            </w:r>
          </w:p>
        </w:tc>
        <w:tc>
          <w:tcPr>
            <w:tcW w:w="7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gridSpan w:val="3"/>
          </w:tcPr>
          <w:p>
            <w:pPr>
              <w:pStyle w:val="TableParagraph"/>
              <w:spacing w:line="247" w:lineRule="exact"/>
              <w:ind w:left="45"/>
              <w:rPr>
                <w:sz w:val="24"/>
              </w:rPr>
            </w:pPr>
            <w:r>
              <w:rPr>
                <w:sz w:val="24"/>
              </w:rPr>
              <w:t>说明：取得法律职</w:t>
            </w:r>
          </w:p>
          <w:p>
            <w:pPr>
              <w:pStyle w:val="TableParagraph"/>
              <w:spacing w:line="293" w:lineRule="exact"/>
              <w:ind w:left="45"/>
              <w:rPr>
                <w:sz w:val="24"/>
              </w:rPr>
            </w:pPr>
            <w:r>
              <w:rPr>
                <w:sz w:val="24"/>
              </w:rPr>
              <w:t>业资格证书的，加</w:t>
            </w:r>
          </w:p>
          <w:p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2分。</w:t>
            </w:r>
          </w:p>
        </w:tc>
      </w:tr>
      <w:tr>
        <w:trPr>
          <w:trHeight w:val="1262" w:hRule="atLeast"/>
        </w:trPr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2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58" w:lineRule="auto"/>
              <w:ind w:left="38" w:right="2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申请加分总分值合计（分）</w:t>
            </w:r>
          </w:p>
        </w:tc>
        <w:tc>
          <w:tcPr>
            <w:tcW w:w="50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gridSpan w:val="3"/>
          </w:tcPr>
          <w:p>
            <w:pPr>
              <w:pStyle w:val="TableParagraph"/>
              <w:spacing w:line="307" w:lineRule="exact" w:before="69"/>
              <w:ind w:left="4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说明：加分上限10分</w:t>
            </w:r>
          </w:p>
          <w:p>
            <w:pPr>
              <w:pStyle w:val="TableParagraph"/>
              <w:spacing w:line="160" w:lineRule="auto" w:before="28"/>
              <w:ind w:left="41" w:right="122"/>
              <w:jc w:val="both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0"/>
              </w:rPr>
              <w:t>。报考人员在报名时未申请加分的，视为</w:t>
            </w:r>
            <w:r>
              <w:rPr>
                <w:rFonts w:ascii="Microsoft JhengHei" w:eastAsia="Microsoft JhengHei" w:hint="eastAsia"/>
                <w:b/>
                <w:sz w:val="20"/>
              </w:rPr>
              <w:t>放弃加分。</w:t>
            </w:r>
          </w:p>
        </w:tc>
      </w:tr>
      <w:tr>
        <w:trPr>
          <w:trHeight w:val="845" w:hRule="atLeast"/>
        </w:trPr>
        <w:tc>
          <w:tcPr>
            <w:tcW w:w="9821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158" w:lineRule="auto" w:before="158"/>
              <w:ind w:left="40" w:right="6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本次招聘不设网上资格初审环节，报考人员须如实提供本人有关信息材料，在招聘的任何环节发现报考人员不符合报考条件、弄虚作假的，一律取消报考、聘用资格，且责任自负。</w:t>
            </w:r>
          </w:p>
        </w:tc>
      </w:tr>
      <w:tr>
        <w:trPr>
          <w:trHeight w:val="506" w:hRule="atLeast"/>
        </w:trPr>
        <w:tc>
          <w:tcPr>
            <w:tcW w:w="9821" w:type="dxa"/>
            <w:gridSpan w:val="12"/>
            <w:tcBorders>
              <w:top w:val="nil"/>
            </w:tcBorders>
          </w:tcPr>
          <w:p>
            <w:pPr>
              <w:pStyle w:val="TableParagraph"/>
              <w:spacing w:before="37"/>
              <w:ind w:right="1768"/>
              <w:jc w:val="righ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报考人签名：</w:t>
            </w:r>
          </w:p>
        </w:tc>
      </w:tr>
      <w:tr>
        <w:trPr>
          <w:trHeight w:val="1187" w:hRule="atLeast"/>
        </w:trPr>
        <w:tc>
          <w:tcPr>
            <w:tcW w:w="1224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28" w:lineRule="auto"/>
              <w:ind w:left="129" w:right="112"/>
              <w:rPr>
                <w:sz w:val="24"/>
              </w:rPr>
            </w:pPr>
            <w:r>
              <w:rPr>
                <w:sz w:val="24"/>
              </w:rPr>
              <w:t>报考单位审查意见</w:t>
            </w:r>
          </w:p>
        </w:tc>
        <w:tc>
          <w:tcPr>
            <w:tcW w:w="51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196"/>
              <w:rPr>
                <w:sz w:val="22"/>
              </w:rPr>
            </w:pPr>
            <w:r>
              <w:rPr>
                <w:sz w:val="22"/>
              </w:rPr>
              <w:t>审查人：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24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  <w:tc>
          <w:tcPr>
            <w:tcW w:w="151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04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2021-06-18T03:01:24Z</dcterms:created>
  <dcterms:modified xsi:type="dcterms:W3CDTF">2021-06-18T03:01:24Z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2021-06-18T00:00:00Z</vt:filetime>
  </property>
</Properties>
</file>