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健康温馨提示</w:t>
      </w:r>
    </w:p>
    <w:p>
      <w:pPr>
        <w:ind w:firstLine="880" w:firstLineChars="200"/>
        <w:rPr>
          <w:rFonts w:ascii="宋体" w:hAnsi="宋体" w:cs="宋体"/>
          <w:color w:val="auto"/>
          <w:kern w:val="0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当前国内新冠肺炎疫情形势较为严峻，为确保本次考试顺利进行，请各位涉考人员注意如下事项：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所有考生考前21天内，不前往国内中高风险地区；考前14天内，不前往国内中高风险地区所在县区；考前14天内，非必要不离省。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考前14天内，所有考生做好每日个人健康监测，并如实完成健康申报，尽量避免参加聚集性活动。按要求做好有关核酸检测并随身携带备查。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三、前往考点时，请注意做好个人防护。进入考点前，主动出示健康码，轨迹码，配合做好体温检测工作。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四、考试期间，一旦出现发热（体温超过≥37.3℃）、咳嗽等身体不适情况，请佩戴好口罩，及时报告监考人员，配合医务人员做好医学排查工作。</w:t>
      </w:r>
    </w:p>
    <w:p>
      <w:pPr>
        <w:pStyle w:val="2"/>
        <w:jc w:val="left"/>
        <w:rPr>
          <w:rFonts w:ascii="仿宋_GB2312" w:hAnsi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</w:rPr>
        <w:t xml:space="preserve">    五、其他身体、个人旅居史等有异常情况的请如实向举办方主动报告。</w:t>
      </w:r>
    </w:p>
    <w:p>
      <w:pPr>
        <w:rPr>
          <w:color w:val="auto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1E18D"/>
    <w:multiLevelType w:val="singleLevel"/>
    <w:tmpl w:val="E631E18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</w:pPr>
    <w:rPr>
      <w:rFonts w:ascii="宋体" w:eastAsia="仿宋_GB2312"/>
      <w:color w:val="000000"/>
      <w:kern w:val="0"/>
      <w:sz w:val="44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2021-11-10T07:42:03Z</dcterms:created>
  <dc:creator>Administrator</dc:creator>
  <cp:lastModifiedBy>张彪</cp:lastModifiedBy>
  <dcterms:modified xsi:type="dcterms:W3CDTF">2021-11-10T07:42:21Z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46552A6F4EF140399B0EC90D610C9895</vt:lpwstr>
  </property>
</Properties>
</file>