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2022年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eastAsia="zh-CN"/>
        </w:rPr>
        <w:t>株洲市市直机关公开遴选公务员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  <w:t>改报职位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ind w:firstLine="640"/>
        <w:jc w:val="left"/>
        <w:rPr>
          <w:rFonts w:ascii="宋体" w:hAnsi="宋体" w:cs="Arial"/>
          <w:color w:val="111111"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遴选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2022年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四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填写本表，传真或发邮件至市公务员主管部门（见附件1）。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请一定要按照官网上的职位表准确填写单位与职位名称。</w:t>
      </w:r>
    </w:p>
    <w:p>
      <w:pPr>
        <w:widowControl/>
        <w:shd w:val="clear" w:color="auto" w:fill="FFFFFF"/>
        <w:wordWrap w:val="0"/>
        <w:spacing w:line="312" w:lineRule="auto"/>
        <w:ind w:firstLine="480" w:firstLineChars="200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2C692707"/>
    <w:rsid w:val="2E7D43CD"/>
    <w:rsid w:val="377E4967"/>
    <w:rsid w:val="7BFFBD41"/>
    <w:rsid w:val="FFB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8</TotalTime>
  <ScaleCrop>false</ScaleCrop>
  <LinksUpToDate>false</LinksUpToDate>
  <CharactersWithSpaces>308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2021-03-17T03:30:00Z</dcterms:created>
  <dc:creator>潘bingqing</dc:creator>
  <cp:lastModifiedBy>greatwall</cp:lastModifiedBy>
  <cp:lastPrinted>2022-03-18T03:27:00Z</cp:lastPrinted>
  <dcterms:modified xsi:type="dcterms:W3CDTF">2022-09-20T15:43:39Z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