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asci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kern w:val="0"/>
          <w:sz w:val="32"/>
          <w:szCs w:val="32"/>
        </w:rPr>
        <w:t>附件3：</w:t>
      </w:r>
    </w:p>
    <w:p>
      <w:pPr>
        <w:spacing w:before="100" w:beforeAutospacing="1" w:after="100" w:afterAutospacing="1" w:line="600" w:lineRule="exact"/>
        <w:jc w:val="center"/>
        <w:rPr>
          <w:rFonts w:ascii="方正小标宋简体" w:hAnsi="方正小标宋简体" w:eastAsia="方正小标宋简体" w:cs="方正小标宋简体"/>
          <w:bCs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</w:rPr>
        <w:t>公安机关录用人民警察体能测评项目和标准（暂行）</w:t>
      </w:r>
    </w:p>
    <w:p>
      <w:pPr>
        <w:spacing w:before="100" w:beforeAutospacing="1" w:after="100" w:afterAutospacing="1" w:line="360" w:lineRule="auto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人社部发【2011】48号</w:t>
      </w:r>
    </w:p>
    <w:p>
      <w:pPr>
        <w:spacing w:before="100" w:beforeAutospacing="1" w:after="100" w:afterAutospacing="1" w:line="400" w:lineRule="exact"/>
        <w:rPr>
          <w:rFonts w:ascii="黑体" w:eastAsia="黑体"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　　</w:t>
      </w:r>
      <w:r>
        <w:rPr>
          <w:rFonts w:hint="eastAsia" w:ascii="黑体" w:eastAsia="黑体"/>
          <w:color w:val="000000"/>
          <w:sz w:val="30"/>
          <w:szCs w:val="30"/>
        </w:rPr>
        <w:t>（一）男子组</w:t>
      </w:r>
    </w:p>
    <w:tbl>
      <w:tblPr>
        <w:tblStyle w:val="12"/>
        <w:tblW w:w="8305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37"/>
        <w:gridCol w:w="2526"/>
        <w:gridCol w:w="284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37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项目</w:t>
            </w:r>
          </w:p>
        </w:tc>
        <w:tc>
          <w:tcPr>
            <w:tcW w:w="5368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标准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37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rPr>
                <w:color w:val="000000"/>
                <w:sz w:val="30"/>
                <w:szCs w:val="30"/>
              </w:rPr>
            </w:pPr>
          </w:p>
        </w:tc>
        <w:tc>
          <w:tcPr>
            <w:tcW w:w="25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30岁（含）以下</w:t>
            </w:r>
          </w:p>
        </w:tc>
        <w:tc>
          <w:tcPr>
            <w:tcW w:w="28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31岁（含）以上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3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10米×4往返跑</w:t>
            </w:r>
          </w:p>
        </w:tc>
        <w:tc>
          <w:tcPr>
            <w:tcW w:w="25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≤13″1</w:t>
            </w:r>
          </w:p>
        </w:tc>
        <w:tc>
          <w:tcPr>
            <w:tcW w:w="28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　≤13″4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3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1000米跑</w:t>
            </w:r>
          </w:p>
        </w:tc>
        <w:tc>
          <w:tcPr>
            <w:tcW w:w="25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≤4′25″</w:t>
            </w:r>
          </w:p>
        </w:tc>
        <w:tc>
          <w:tcPr>
            <w:tcW w:w="28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　≤4′35″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3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纵跳摸高</w:t>
            </w:r>
          </w:p>
        </w:tc>
        <w:tc>
          <w:tcPr>
            <w:tcW w:w="5368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≥265厘米</w:t>
            </w:r>
          </w:p>
        </w:tc>
      </w:tr>
    </w:tbl>
    <w:p>
      <w:pPr>
        <w:spacing w:before="100" w:beforeAutospacing="1" w:after="100" w:afterAutospacing="1" w:line="400" w:lineRule="exact"/>
        <w:rPr>
          <w:rFonts w:ascii="黑体" w:eastAsia="黑体"/>
          <w:color w:val="000000"/>
          <w:sz w:val="30"/>
          <w:szCs w:val="30"/>
        </w:rPr>
      </w:pPr>
      <w:r>
        <w:rPr>
          <w:rFonts w:hint="eastAsia" w:ascii="黑体" w:eastAsia="黑体"/>
          <w:color w:val="000000"/>
          <w:sz w:val="30"/>
          <w:szCs w:val="30"/>
        </w:rPr>
        <w:t>　　（二）女子组</w:t>
      </w:r>
    </w:p>
    <w:tbl>
      <w:tblPr>
        <w:tblStyle w:val="12"/>
        <w:tblW w:w="8350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65"/>
        <w:gridCol w:w="2535"/>
        <w:gridCol w:w="285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tblCellSpacing w:w="0" w:type="dxa"/>
          <w:jc w:val="center"/>
        </w:trPr>
        <w:tc>
          <w:tcPr>
            <w:tcW w:w="296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　　 项 目</w:t>
            </w:r>
          </w:p>
        </w:tc>
        <w:tc>
          <w:tcPr>
            <w:tcW w:w="538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标 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6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rPr>
                <w:color w:val="000000"/>
                <w:sz w:val="30"/>
                <w:szCs w:val="30"/>
              </w:rPr>
            </w:pPr>
          </w:p>
        </w:tc>
        <w:tc>
          <w:tcPr>
            <w:tcW w:w="25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30岁（含）以下</w:t>
            </w:r>
          </w:p>
        </w:tc>
        <w:tc>
          <w:tcPr>
            <w:tcW w:w="28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31岁（含）以上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10米×4往返跑</w:t>
            </w:r>
          </w:p>
        </w:tc>
        <w:tc>
          <w:tcPr>
            <w:tcW w:w="25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≤14″1</w:t>
            </w:r>
          </w:p>
        </w:tc>
        <w:tc>
          <w:tcPr>
            <w:tcW w:w="28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≤14″4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tblCellSpacing w:w="0" w:type="dxa"/>
          <w:jc w:val="center"/>
        </w:trPr>
        <w:tc>
          <w:tcPr>
            <w:tcW w:w="29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800米跑</w:t>
            </w:r>
          </w:p>
        </w:tc>
        <w:tc>
          <w:tcPr>
            <w:tcW w:w="25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≤4′20″</w:t>
            </w:r>
          </w:p>
        </w:tc>
        <w:tc>
          <w:tcPr>
            <w:tcW w:w="28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≤4′30″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  <w:tblCellSpacing w:w="0" w:type="dxa"/>
          <w:jc w:val="center"/>
        </w:trPr>
        <w:tc>
          <w:tcPr>
            <w:tcW w:w="29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纵跳摸高</w:t>
            </w:r>
          </w:p>
        </w:tc>
        <w:tc>
          <w:tcPr>
            <w:tcW w:w="538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≥230厘米</w:t>
            </w:r>
          </w:p>
        </w:tc>
      </w:tr>
    </w:tbl>
    <w:p>
      <w:pPr>
        <w:pStyle w:val="10"/>
        <w:spacing w:line="520" w:lineRule="exact"/>
        <w:ind w:firstLine="640" w:firstLineChars="200"/>
        <w:rPr>
          <w:rFonts w:eastAsia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备注：男子1000米跑、女子800米跑项目的测评次数为1次，10米×4往返跑项目测评次数为不超过2次，纵跳摸高的测评次数为不超过3次。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dmOWY1NWY4MTgyNGRlYTZmNjFkYzM1NmEyM2Q4MjIifQ=="/>
  </w:docVars>
  <w:rsids>
    <w:rsidRoot w:val="00000000"/>
    <w:rsid w:val="004543E9"/>
    <w:rsid w:val="00AC6614"/>
    <w:rsid w:val="03911D0E"/>
    <w:rsid w:val="05231C84"/>
    <w:rsid w:val="09350B48"/>
    <w:rsid w:val="0A765118"/>
    <w:rsid w:val="0BE12425"/>
    <w:rsid w:val="0FBA7B8F"/>
    <w:rsid w:val="12BC69D2"/>
    <w:rsid w:val="131643CF"/>
    <w:rsid w:val="17167FED"/>
    <w:rsid w:val="180934B0"/>
    <w:rsid w:val="18280A8E"/>
    <w:rsid w:val="18C53099"/>
    <w:rsid w:val="19575C93"/>
    <w:rsid w:val="19C86A6D"/>
    <w:rsid w:val="19F47766"/>
    <w:rsid w:val="1A7C571D"/>
    <w:rsid w:val="1CAF567E"/>
    <w:rsid w:val="1DCB5271"/>
    <w:rsid w:val="20837155"/>
    <w:rsid w:val="21292AFC"/>
    <w:rsid w:val="22CC1274"/>
    <w:rsid w:val="232853A9"/>
    <w:rsid w:val="234F5C0F"/>
    <w:rsid w:val="235A476F"/>
    <w:rsid w:val="23B819CC"/>
    <w:rsid w:val="23D24F30"/>
    <w:rsid w:val="24584D54"/>
    <w:rsid w:val="2553123C"/>
    <w:rsid w:val="266151AD"/>
    <w:rsid w:val="26A41F5A"/>
    <w:rsid w:val="27A96355"/>
    <w:rsid w:val="297A048D"/>
    <w:rsid w:val="2A596CC6"/>
    <w:rsid w:val="2A73664D"/>
    <w:rsid w:val="2B236A9D"/>
    <w:rsid w:val="32C46756"/>
    <w:rsid w:val="33841AF2"/>
    <w:rsid w:val="362F5B1E"/>
    <w:rsid w:val="3636281C"/>
    <w:rsid w:val="37CA3C74"/>
    <w:rsid w:val="397B65A7"/>
    <w:rsid w:val="39CC7DA4"/>
    <w:rsid w:val="3B2D7FDE"/>
    <w:rsid w:val="3C754414"/>
    <w:rsid w:val="3D8E0BF2"/>
    <w:rsid w:val="3ECD64F8"/>
    <w:rsid w:val="3ED900D5"/>
    <w:rsid w:val="3F2F2D6C"/>
    <w:rsid w:val="3FF8176B"/>
    <w:rsid w:val="404B6AE9"/>
    <w:rsid w:val="41895A4B"/>
    <w:rsid w:val="42A67CE7"/>
    <w:rsid w:val="43AE6C18"/>
    <w:rsid w:val="445175A2"/>
    <w:rsid w:val="445E6CA4"/>
    <w:rsid w:val="45172264"/>
    <w:rsid w:val="4668385B"/>
    <w:rsid w:val="47ED223C"/>
    <w:rsid w:val="481D55A5"/>
    <w:rsid w:val="48C47372"/>
    <w:rsid w:val="491C0FE2"/>
    <w:rsid w:val="4D821569"/>
    <w:rsid w:val="4E74636C"/>
    <w:rsid w:val="4F2C0EED"/>
    <w:rsid w:val="536E475F"/>
    <w:rsid w:val="54AE496D"/>
    <w:rsid w:val="550B2A50"/>
    <w:rsid w:val="56610DA8"/>
    <w:rsid w:val="56757278"/>
    <w:rsid w:val="5849100A"/>
    <w:rsid w:val="58B3552E"/>
    <w:rsid w:val="5AFE49CA"/>
    <w:rsid w:val="5C024EF8"/>
    <w:rsid w:val="5C264F72"/>
    <w:rsid w:val="5D2A3F70"/>
    <w:rsid w:val="5D361CA3"/>
    <w:rsid w:val="5E5662B5"/>
    <w:rsid w:val="5ED87BC9"/>
    <w:rsid w:val="5FC165F5"/>
    <w:rsid w:val="5FC52D93"/>
    <w:rsid w:val="69367122"/>
    <w:rsid w:val="6A1B3EFE"/>
    <w:rsid w:val="6D534CBD"/>
    <w:rsid w:val="6D79242D"/>
    <w:rsid w:val="6D9B1BAE"/>
    <w:rsid w:val="6DB060C9"/>
    <w:rsid w:val="6DF6023E"/>
    <w:rsid w:val="6F983823"/>
    <w:rsid w:val="70301191"/>
    <w:rsid w:val="711F5670"/>
    <w:rsid w:val="71A10A3E"/>
    <w:rsid w:val="724F7D0C"/>
    <w:rsid w:val="748F53FE"/>
    <w:rsid w:val="75086E37"/>
    <w:rsid w:val="751B10D5"/>
    <w:rsid w:val="75B51746"/>
    <w:rsid w:val="75FF572A"/>
    <w:rsid w:val="764F64BE"/>
    <w:rsid w:val="777559A5"/>
    <w:rsid w:val="779D41C7"/>
    <w:rsid w:val="77C27719"/>
    <w:rsid w:val="78D90479"/>
    <w:rsid w:val="79302825"/>
    <w:rsid w:val="7AAA2F75"/>
    <w:rsid w:val="7AFD1314"/>
    <w:rsid w:val="7C270907"/>
    <w:rsid w:val="7C757011"/>
    <w:rsid w:val="7FB51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99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8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0"/>
    <w:pPr>
      <w:keepNext/>
      <w:keepLines/>
      <w:spacing w:beforeAutospacing="0" w:afterAutospacing="0" w:line="600" w:lineRule="exact"/>
      <w:ind w:firstLine="0" w:firstLineChars="0"/>
      <w:jc w:val="center"/>
      <w:outlineLvl w:val="0"/>
    </w:pPr>
    <w:rPr>
      <w:rFonts w:ascii="Times New Roman" w:hAnsi="Times New Roman" w:eastAsia="方正小标宋简体"/>
      <w:kern w:val="44"/>
      <w:sz w:val="44"/>
    </w:rPr>
  </w:style>
  <w:style w:type="paragraph" w:styleId="3">
    <w:name w:val="heading 2"/>
    <w:basedOn w:val="2"/>
    <w:next w:val="1"/>
    <w:link w:val="17"/>
    <w:semiHidden/>
    <w:unhideWhenUsed/>
    <w:qFormat/>
    <w:uiPriority w:val="0"/>
    <w:pPr>
      <w:keepNext/>
      <w:keepLines/>
      <w:spacing w:beforeAutospacing="0" w:afterAutospacing="0" w:line="560" w:lineRule="exact"/>
      <w:ind w:firstLine="680" w:firstLineChars="200"/>
      <w:jc w:val="left"/>
      <w:outlineLvl w:val="1"/>
    </w:pPr>
    <w:rPr>
      <w:rFonts w:ascii="Arial" w:hAnsi="Arial" w:eastAsia="黑体" w:cs="宋体"/>
      <w:bCs/>
      <w:snapToGrid w:val="0"/>
      <w:color w:val="000000"/>
      <w:kern w:val="36"/>
      <w:sz w:val="32"/>
      <w:szCs w:val="48"/>
    </w:rPr>
  </w:style>
  <w:style w:type="paragraph" w:styleId="4">
    <w:name w:val="heading 3"/>
    <w:basedOn w:val="1"/>
    <w:next w:val="1"/>
    <w:link w:val="15"/>
    <w:semiHidden/>
    <w:unhideWhenUsed/>
    <w:qFormat/>
    <w:uiPriority w:val="0"/>
    <w:pPr>
      <w:spacing w:beforeAutospacing="0" w:afterAutospacing="0" w:line="600" w:lineRule="exact"/>
      <w:ind w:firstLine="640" w:firstLineChars="200"/>
      <w:jc w:val="left"/>
      <w:outlineLvl w:val="2"/>
    </w:pPr>
    <w:rPr>
      <w:rFonts w:hint="eastAsia" w:ascii="宋体" w:hAnsi="宋体" w:eastAsia="楷体_GB2312" w:cs="宋体"/>
      <w:bCs/>
      <w:kern w:val="0"/>
      <w:sz w:val="32"/>
      <w:szCs w:val="27"/>
      <w:lang w:bidi="ar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600" w:lineRule="exact"/>
      <w:ind w:firstLine="680" w:firstLineChars="200"/>
      <w:outlineLvl w:val="3"/>
    </w:pPr>
    <w:rPr>
      <w:rFonts w:ascii="Arial" w:hAnsi="Arial"/>
      <w:b/>
    </w:rPr>
  </w:style>
  <w:style w:type="character" w:default="1" w:styleId="13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toa heading"/>
    <w:basedOn w:val="1"/>
    <w:next w:val="1"/>
    <w:qFormat/>
    <w:uiPriority w:val="0"/>
    <w:pPr>
      <w:spacing w:beforeLines="0" w:beforeAutospacing="0"/>
    </w:pPr>
    <w:rPr>
      <w:rFonts w:ascii="Arial" w:hAnsi="Arial" w:cs="Times New Roman"/>
      <w:sz w:val="32"/>
    </w:rPr>
  </w:style>
  <w:style w:type="paragraph" w:styleId="7">
    <w:name w:val="Body Text"/>
    <w:basedOn w:val="1"/>
    <w:qFormat/>
    <w:uiPriority w:val="0"/>
    <w:pPr>
      <w:spacing w:after="120" w:afterLines="0" w:afterAutospacing="0"/>
    </w:pPr>
  </w:style>
  <w:style w:type="paragraph" w:styleId="8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9">
    <w:name w:val="Normal (Web)"/>
    <w:basedOn w:val="1"/>
    <w:qFormat/>
    <w:uiPriority w:val="0"/>
    <w:pPr>
      <w:spacing w:line="580" w:lineRule="exact"/>
      <w:ind w:firstLine="0" w:firstLineChars="0"/>
    </w:pPr>
    <w:rPr>
      <w:rFonts w:ascii="Arial" w:hAnsi="Arial" w:cs="Arial"/>
      <w:snapToGrid w:val="0"/>
      <w:color w:val="000000"/>
      <w:szCs w:val="21"/>
    </w:rPr>
  </w:style>
  <w:style w:type="paragraph" w:styleId="10">
    <w:name w:val="index 1"/>
    <w:basedOn w:val="1"/>
    <w:next w:val="1"/>
    <w:qFormat/>
    <w:uiPriority w:val="99"/>
    <w:rPr>
      <w:szCs w:val="32"/>
    </w:rPr>
  </w:style>
  <w:style w:type="paragraph" w:styleId="11">
    <w:name w:val="Body Text First Indent 2"/>
    <w:basedOn w:val="1"/>
    <w:next w:val="1"/>
    <w:qFormat/>
    <w:uiPriority w:val="0"/>
    <w:pPr>
      <w:spacing w:line="560" w:lineRule="exact"/>
      <w:ind w:firstLine="420" w:firstLineChars="200"/>
      <w:jc w:val="left"/>
    </w:pPr>
    <w:rPr>
      <w:rFonts w:ascii="Times New Roman" w:hAnsi="Times New Roman" w:eastAsia="仿宋_GB2312" w:cs="Times New Roman"/>
    </w:rPr>
  </w:style>
  <w:style w:type="paragraph" w:customStyle="1" w:styleId="14">
    <w:name w:val="正文首行缩进 21"/>
    <w:basedOn w:val="1"/>
    <w:qFormat/>
    <w:uiPriority w:val="99"/>
    <w:pPr>
      <w:spacing w:line="600" w:lineRule="exact"/>
      <w:ind w:left="0" w:leftChars="0" w:firstLine="640" w:firstLineChars="200"/>
    </w:pPr>
    <w:rPr>
      <w:rFonts w:ascii="Times New Roman" w:hAnsi="Times New Roman" w:cs="Times New Roman"/>
    </w:rPr>
  </w:style>
  <w:style w:type="character" w:customStyle="1" w:styleId="15">
    <w:name w:val="标题 3 Char"/>
    <w:link w:val="4"/>
    <w:qFormat/>
    <w:uiPriority w:val="0"/>
    <w:rPr>
      <w:rFonts w:ascii="宋体" w:hAnsi="宋体" w:eastAsia="楷体_GB2312" w:cs="宋体"/>
      <w:b/>
      <w:sz w:val="32"/>
    </w:rPr>
  </w:style>
  <w:style w:type="character" w:customStyle="1" w:styleId="16">
    <w:name w:val="标题 1 Char"/>
    <w:link w:val="2"/>
    <w:qFormat/>
    <w:uiPriority w:val="0"/>
    <w:rPr>
      <w:rFonts w:ascii="Times New Roman" w:hAnsi="Times New Roman" w:eastAsia="方正小标宋简体" w:cs="Times New Roman"/>
      <w:snapToGrid w:val="0"/>
      <w:color w:val="000000"/>
      <w:kern w:val="44"/>
      <w:sz w:val="44"/>
      <w:szCs w:val="21"/>
      <w:lang w:bidi="ar-SA"/>
    </w:rPr>
  </w:style>
  <w:style w:type="character" w:customStyle="1" w:styleId="17">
    <w:name w:val="标题 2 Char"/>
    <w:link w:val="3"/>
    <w:qFormat/>
    <w:uiPriority w:val="0"/>
    <w:rPr>
      <w:rFonts w:ascii="Arial" w:hAnsi="Arial" w:eastAsia="黑体" w:cs="宋体"/>
      <w:bCs/>
      <w:snapToGrid w:val="0"/>
      <w:color w:val="000000"/>
      <w:kern w:val="36"/>
      <w:sz w:val="32"/>
      <w:szCs w:val="48"/>
    </w:rPr>
  </w:style>
  <w:style w:type="character" w:customStyle="1" w:styleId="18">
    <w:name w:val="NormalCharacter"/>
    <w:link w:val="1"/>
    <w:qFormat/>
    <w:uiPriority w:val="0"/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2022-05-16T03:45:00Z</dcterms:created>
  <dc:creator>lenovo</dc:creator>
  <cp:lastModifiedBy>大数据</cp:lastModifiedBy>
  <dcterms:modified xsi:type="dcterms:W3CDTF">2024-07-06T06:12:08Z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31B9BBC8AA2B47F9802838583B0D5224</vt:lpwstr>
  </property>
</Properties>
</file>