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hint="default" w:ascii="仿宋" w:hAnsi="仿宋" w:eastAsia="仿宋" w:cs="仿宋"/>
          <w:kern w:val="44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kern w:val="44"/>
          <w:sz w:val="32"/>
          <w:szCs w:val="32"/>
          <w:shd w:val="clear" w:color="auto" w:fill="FFFFFF"/>
          <w:lang w:eastAsia="zh-CN"/>
        </w:rPr>
        <w:t>附件</w:t>
      </w:r>
      <w:r>
        <w:rPr>
          <w:rFonts w:hint="eastAsia" w:ascii="仿宋" w:hAnsi="仿宋" w:eastAsia="仿宋" w:cs="仿宋"/>
          <w:kern w:val="44"/>
          <w:sz w:val="32"/>
          <w:szCs w:val="32"/>
          <w:shd w:val="clear" w:color="auto" w:fill="FFFFFF"/>
          <w:lang w:val="en-US" w:eastAsia="zh-CN"/>
        </w:rPr>
        <w:t>2</w:t>
      </w:r>
    </w:p>
    <w:p>
      <w:pPr>
        <w:jc w:val="center"/>
        <w:rPr>
          <w:rFonts w:hint="default" w:ascii="黑体" w:hAnsi="黑体" w:eastAsia="黑体" w:cs="黑体"/>
          <w:kern w:val="44"/>
          <w:sz w:val="36"/>
          <w:szCs w:val="36"/>
          <w:shd w:val="clear" w:color="auto" w:fill="FFFFFF"/>
          <w:lang w:val="en-US" w:eastAsia="zh-CN" w:bidi="ar-SA"/>
        </w:rPr>
      </w:pPr>
      <w:bookmarkStart w:id="0" w:name="_GoBack"/>
      <w:r>
        <w:rPr>
          <w:rFonts w:hint="eastAsia" w:ascii="黑体" w:hAnsi="黑体" w:eastAsia="黑体" w:cs="黑体"/>
          <w:kern w:val="44"/>
          <w:sz w:val="36"/>
          <w:szCs w:val="36"/>
          <w:shd w:val="clear" w:color="auto" w:fill="FFFFFF"/>
          <w:lang w:val="en-US" w:eastAsia="zh-CN" w:bidi="ar-SA"/>
        </w:rPr>
        <w:t>体能考核和技能考核测试项目及标准</w:t>
      </w:r>
    </w:p>
    <w:bookmarkEnd w:id="0"/>
    <w:tbl>
      <w:tblPr>
        <w:tblStyle w:val="5"/>
        <w:tblW w:w="141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3"/>
        <w:gridCol w:w="1251"/>
        <w:gridCol w:w="1251"/>
        <w:gridCol w:w="1251"/>
        <w:gridCol w:w="1250"/>
        <w:gridCol w:w="1251"/>
        <w:gridCol w:w="1251"/>
        <w:gridCol w:w="1251"/>
        <w:gridCol w:w="1250"/>
        <w:gridCol w:w="12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6" w:hRule="atLeast"/>
        </w:trPr>
        <w:tc>
          <w:tcPr>
            <w:tcW w:w="2843" w:type="dxa"/>
            <w:vAlign w:val="center"/>
          </w:tcPr>
          <w:p>
            <w:pPr>
              <w:jc w:val="right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-64135</wp:posOffset>
                      </wp:positionH>
                      <wp:positionV relativeFrom="paragraph">
                        <wp:posOffset>-5080</wp:posOffset>
                      </wp:positionV>
                      <wp:extent cx="1800225" cy="800100"/>
                      <wp:effectExtent l="2540" t="5715" r="6985" b="13335"/>
                      <wp:wrapNone/>
                      <wp:docPr id="2" name="直接连接符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850265" y="1144270"/>
                                <a:ext cx="1800225" cy="8001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5.05pt;margin-top:-0.4pt;height:63pt;width:141.75pt;z-index:251659264;mso-width-relative:page;mso-height-relative:page;" filled="f" stroked="t" coordsize="21600,21600" o:gfxdata="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IYqu7PZAAAACQEAAA8AAAAAAAAA&#10;AQAgAAAAIgAAAGRycy9kb3ducmV2LnhtbFBLAQIUABQAAAAIAIdO4kAsIzle1wEAAHQDAAAOAAAA&#10;AAAAAAEAIAAAACgBAABkcnMvZTJvRG9jLnhtbFBLBQYAAAAABgAGAFkBAABxBQAAAAA=&#10;">
                      <v:fill on="f" focussize="0,0"/>
                      <v:stroke weight="1pt" color="#000000 [3213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分值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（分）</w:t>
            </w:r>
          </w:p>
          <w:p>
            <w:pPr>
              <w:pStyle w:val="2"/>
              <w:ind w:firstLine="840" w:firstLineChars="300"/>
              <w:jc w:val="both"/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项目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100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95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90</w:t>
            </w:r>
          </w:p>
        </w:tc>
        <w:tc>
          <w:tcPr>
            <w:tcW w:w="125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85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80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75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70</w:t>
            </w:r>
          </w:p>
        </w:tc>
        <w:tc>
          <w:tcPr>
            <w:tcW w:w="125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65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2843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1000m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3′40″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3′45″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3′50″</w:t>
            </w:r>
          </w:p>
        </w:tc>
        <w:tc>
          <w:tcPr>
            <w:tcW w:w="125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3′55″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4′00″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4′05″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4′10″</w:t>
            </w:r>
          </w:p>
        </w:tc>
        <w:tc>
          <w:tcPr>
            <w:tcW w:w="125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4′15″</w:t>
            </w:r>
          </w:p>
        </w:tc>
        <w:tc>
          <w:tcPr>
            <w:tcW w:w="125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4′20″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2843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5*10m折返跑</w:t>
            </w:r>
          </w:p>
        </w:tc>
        <w:tc>
          <w:tcPr>
            <w:tcW w:w="125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22″</w:t>
            </w:r>
          </w:p>
        </w:tc>
        <w:tc>
          <w:tcPr>
            <w:tcW w:w="125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22″50</w:t>
            </w:r>
          </w:p>
        </w:tc>
        <w:tc>
          <w:tcPr>
            <w:tcW w:w="125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23″40</w:t>
            </w: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2</w:t>
            </w:r>
            <w:r>
              <w:rPr>
                <w:rFonts w:hint="eastAsia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S</w:t>
            </w: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5″</w:t>
            </w:r>
          </w:p>
        </w:tc>
        <w:tc>
          <w:tcPr>
            <w:tcW w:w="125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26″</w:t>
            </w:r>
          </w:p>
        </w:tc>
        <w:tc>
          <w:tcPr>
            <w:tcW w:w="125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27″</w:t>
            </w:r>
          </w:p>
        </w:tc>
        <w:tc>
          <w:tcPr>
            <w:tcW w:w="125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28″</w:t>
            </w: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29″</w:t>
            </w:r>
          </w:p>
        </w:tc>
        <w:tc>
          <w:tcPr>
            <w:tcW w:w="125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  <w:t>30″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4100" w:type="dxa"/>
            <w:gridSpan w:val="10"/>
            <w:shd w:val="clear" w:color="auto" w:fill="auto"/>
            <w:vAlign w:val="center"/>
          </w:tcPr>
          <w:p>
            <w:pPr>
              <w:jc w:val="both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  <w:vertAlign w:val="baseline"/>
                <w:lang w:val="en-US" w:eastAsia="zh-CN"/>
              </w:rPr>
              <w:t>备注：1000m及5*10m折返跑成绩，时间超过本级别不超过下一级别的，按本级别计算成绩（如22″10得100分，22″59得95分）；5*10m折返跑总距离为100米。</w:t>
            </w:r>
          </w:p>
        </w:tc>
      </w:tr>
    </w:tbl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3D3D3D"/>
          <w:spacing w:val="0"/>
          <w:sz w:val="32"/>
          <w:szCs w:val="32"/>
          <w:shd w:val="clear" w:fill="FFFFFF"/>
          <w:lang w:val="en-US" w:eastAsia="zh-CN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9A5FF6"/>
    <w:rsid w:val="559A5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ind w:left="421"/>
    </w:pPr>
    <w:rPr>
      <w:rFonts w:ascii="宋体" w:eastAsia="宋体" w:cs="宋体"/>
      <w:sz w:val="30"/>
      <w:szCs w:val="30"/>
      <w:lang w:val="zh-CN" w:eastAsia="zh-CN" w:bidi="zh-C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styleId="7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2025-01-15T05:45:00Z</dcterms:created>
  <dc:creator>I</dc:creator>
  <cp:lastModifiedBy>I</cp:lastModifiedBy>
  <dcterms:modified xsi:type="dcterms:W3CDTF">2025-01-15T05:45:35Z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